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180" w:firstRow="0" w:lastRow="0" w:firstColumn="1" w:lastColumn="1" w:noHBand="0" w:noVBand="0"/>
      </w:tblPr>
      <w:tblGrid>
        <w:gridCol w:w="3480"/>
        <w:gridCol w:w="475"/>
        <w:gridCol w:w="1925"/>
        <w:gridCol w:w="3146"/>
      </w:tblGrid>
      <w:tr w:rsidR="004A272F" w:rsidRPr="00C730D0" w:rsidTr="006E7AF9">
        <w:trPr>
          <w:cantSplit/>
          <w:trHeight w:val="576"/>
        </w:trPr>
        <w:tc>
          <w:tcPr>
            <w:tcW w:w="3585" w:type="dxa"/>
            <w:vAlign w:val="center"/>
          </w:tcPr>
          <w:p w:rsidR="004A272F" w:rsidRPr="00C730D0" w:rsidRDefault="004A272F" w:rsidP="006E7AF9">
            <w:pPr>
              <w:rPr>
                <w:rFonts w:cs="Arial"/>
                <w:b/>
                <w:bCs/>
                <w:color w:val="808080"/>
                <w:szCs w:val="22"/>
              </w:rPr>
            </w:pPr>
            <w:bookmarkStart w:id="0" w:name="Start"/>
            <w:bookmarkStart w:id="1" w:name="_GoBack"/>
            <w:bookmarkEnd w:id="0"/>
            <w:bookmarkEnd w:id="1"/>
          </w:p>
        </w:tc>
        <w:tc>
          <w:tcPr>
            <w:tcW w:w="483" w:type="dxa"/>
          </w:tcPr>
          <w:p w:rsidR="004A272F" w:rsidRPr="00C730D0" w:rsidRDefault="004A272F" w:rsidP="006E7AF9">
            <w:pPr>
              <w:rPr>
                <w:rFonts w:cs="Arial"/>
                <w:szCs w:val="22"/>
              </w:rPr>
            </w:pPr>
          </w:p>
        </w:tc>
        <w:tc>
          <w:tcPr>
            <w:tcW w:w="1980" w:type="dxa"/>
          </w:tcPr>
          <w:p w:rsidR="004A272F" w:rsidRPr="00C730D0" w:rsidRDefault="004A272F" w:rsidP="006E7AF9">
            <w:pPr>
              <w:tabs>
                <w:tab w:val="left" w:pos="1347"/>
              </w:tabs>
              <w:rPr>
                <w:rFonts w:cs="Arial"/>
                <w:szCs w:val="22"/>
              </w:rPr>
            </w:pPr>
          </w:p>
        </w:tc>
        <w:tc>
          <w:tcPr>
            <w:tcW w:w="3240" w:type="dxa"/>
          </w:tcPr>
          <w:p w:rsidR="004A272F" w:rsidRPr="00C730D0" w:rsidRDefault="004A272F" w:rsidP="006E7AF9">
            <w:pPr>
              <w:tabs>
                <w:tab w:val="left" w:pos="1347"/>
              </w:tabs>
              <w:rPr>
                <w:rFonts w:cs="Arial"/>
                <w:szCs w:val="22"/>
              </w:rPr>
            </w:pPr>
          </w:p>
        </w:tc>
      </w:tr>
    </w:tbl>
    <w:p w:rsidR="004A272F" w:rsidRPr="00762716" w:rsidRDefault="004A272F" w:rsidP="004A272F">
      <w:pPr>
        <w:jc w:val="center"/>
        <w:rPr>
          <w:sz w:val="32"/>
          <w:szCs w:val="32"/>
        </w:rPr>
      </w:pPr>
      <w:bookmarkStart w:id="2" w:name="_Toc209246749"/>
      <w:bookmarkStart w:id="3" w:name="_Toc209246909"/>
      <w:bookmarkStart w:id="4" w:name="_Toc209246970"/>
      <w:bookmarkStart w:id="5" w:name="_Toc224438756"/>
      <w:bookmarkStart w:id="6" w:name="_Toc224439801"/>
      <w:bookmarkStart w:id="7" w:name="_Toc224439958"/>
      <w:bookmarkStart w:id="8" w:name="_Toc273684531"/>
      <w:bookmarkStart w:id="9" w:name="_Toc273685143"/>
      <w:bookmarkStart w:id="10" w:name="_Toc273685183"/>
      <w:bookmarkStart w:id="11" w:name="_Toc273694154"/>
      <w:bookmarkStart w:id="12" w:name="_Toc273694246"/>
      <w:r w:rsidRPr="00762716">
        <w:rPr>
          <w:sz w:val="32"/>
          <w:szCs w:val="32"/>
        </w:rPr>
        <w:t>Forord</w:t>
      </w:r>
      <w:bookmarkEnd w:id="2"/>
      <w:bookmarkEnd w:id="3"/>
      <w:bookmarkEnd w:id="4"/>
      <w:bookmarkEnd w:id="5"/>
      <w:bookmarkEnd w:id="6"/>
      <w:bookmarkEnd w:id="7"/>
      <w:bookmarkEnd w:id="8"/>
      <w:bookmarkEnd w:id="9"/>
      <w:bookmarkEnd w:id="10"/>
      <w:bookmarkEnd w:id="11"/>
      <w:bookmarkEnd w:id="12"/>
    </w:p>
    <w:p w:rsidR="004A272F" w:rsidRDefault="004A272F" w:rsidP="004A272F">
      <w:pPr>
        <w:ind w:left="2268" w:right="2155"/>
      </w:pPr>
    </w:p>
    <w:p w:rsidR="004A272F" w:rsidRDefault="004A272F" w:rsidP="004A272F">
      <w:r>
        <w:t>Fylkestinget er i prinsippet gitt all myndighet, men kan ikke selv behandle alle saker og foreta alle beslutninger i Nord-Trøndelag fylkeskommune. Fylkestinget må derfor sette andre politiske organer og administrasjonen i stand til løse oppgaver på vegne av tinget.</w:t>
      </w:r>
    </w:p>
    <w:p w:rsidR="004A272F" w:rsidRDefault="004A272F" w:rsidP="004A272F"/>
    <w:p w:rsidR="004A272F" w:rsidRDefault="004A272F" w:rsidP="004A272F">
      <w:r>
        <w:t xml:space="preserve">I politiske organisasjoner er det viktig at beslutninger fattes på riktig nivå i organisasjonen, og at de som fatter beslutninger er bemyndiget til det. </w:t>
      </w:r>
    </w:p>
    <w:p w:rsidR="004A272F" w:rsidRDefault="004A272F" w:rsidP="004A272F"/>
    <w:p w:rsidR="004A272F" w:rsidRDefault="004A272F" w:rsidP="004A272F">
      <w:r>
        <w:t>I praksis reguleres dette ved at fylkestinget:</w:t>
      </w:r>
    </w:p>
    <w:p w:rsidR="004A272F" w:rsidRDefault="004A272F" w:rsidP="004A272F">
      <w:pPr>
        <w:numPr>
          <w:ilvl w:val="0"/>
          <w:numId w:val="30"/>
        </w:numPr>
      </w:pPr>
      <w:r>
        <w:t xml:space="preserve">vedtar reglementer for politiske organer som tildeler disse roller og oppgaver </w:t>
      </w:r>
    </w:p>
    <w:p w:rsidR="004A272F" w:rsidRDefault="004A272F" w:rsidP="004A272F">
      <w:pPr>
        <w:numPr>
          <w:ilvl w:val="0"/>
          <w:numId w:val="30"/>
        </w:numPr>
      </w:pPr>
      <w:r>
        <w:t>avgir beslutningsmyndighet gjennom konkrete delegasjonsvedtak</w:t>
      </w:r>
    </w:p>
    <w:p w:rsidR="004A272F" w:rsidRDefault="004A272F" w:rsidP="004A272F"/>
    <w:p w:rsidR="004A272F" w:rsidRDefault="004A272F" w:rsidP="004A272F"/>
    <w:p w:rsidR="004A272F" w:rsidRDefault="004A272F" w:rsidP="004A272F">
      <w:r>
        <w:t>I en fylkeskommune med parlamentarisk styresett, er det fylkesordføreren, i samråd med forretningsutvalget, som fremmer forslag til endringer i reglementene for politiske organer, og som forbereder slik saker til fylkestinget.</w:t>
      </w:r>
    </w:p>
    <w:p w:rsidR="004A272F" w:rsidRDefault="004A272F" w:rsidP="004A272F"/>
    <w:p w:rsidR="004A272F" w:rsidRDefault="004A272F" w:rsidP="004A272F">
      <w:r>
        <w:t>Denne versjonen inneholder oppdate</w:t>
      </w:r>
      <w:r w:rsidR="00A60AF7">
        <w:t>rte reglementer pr januar 2015</w:t>
      </w:r>
    </w:p>
    <w:p w:rsidR="004A272F" w:rsidRPr="00455A58" w:rsidRDefault="004A272F" w:rsidP="004A272F"/>
    <w:p w:rsidR="004A272F" w:rsidRDefault="004A272F" w:rsidP="004A272F">
      <w:r>
        <w:t>Reglementene kan også leses på fylkeskommunens hjemmesider, under fanen Politikk.</w:t>
      </w:r>
    </w:p>
    <w:p w:rsidR="004A272F" w:rsidRDefault="004A272F" w:rsidP="004A272F">
      <w:r>
        <w:t xml:space="preserve"> </w:t>
      </w:r>
    </w:p>
    <w:p w:rsidR="004A272F" w:rsidRDefault="004A272F" w:rsidP="004A272F"/>
    <w:p w:rsidR="004A272F" w:rsidRDefault="004A272F" w:rsidP="004A272F"/>
    <w:p w:rsidR="004A272F" w:rsidRDefault="00A60AF7" w:rsidP="004A272F">
      <w:r>
        <w:t>Steinkjer</w:t>
      </w:r>
    </w:p>
    <w:p w:rsidR="004A272F" w:rsidRDefault="004A272F" w:rsidP="004A272F"/>
    <w:p w:rsidR="004A272F" w:rsidRDefault="004A272F" w:rsidP="004A272F"/>
    <w:p w:rsidR="004A272F" w:rsidRDefault="004A272F" w:rsidP="004A272F">
      <w:r>
        <w:t>Gunnar Viken</w:t>
      </w:r>
    </w:p>
    <w:p w:rsidR="004A272F" w:rsidRDefault="004A272F" w:rsidP="004A272F">
      <w:r>
        <w:t>fylkesordfører</w:t>
      </w:r>
    </w:p>
    <w:p w:rsidR="004A272F" w:rsidRDefault="004A272F" w:rsidP="004A272F"/>
    <w:p w:rsidR="004A272F" w:rsidRDefault="004A272F" w:rsidP="004A272F"/>
    <w:p w:rsidR="004A272F" w:rsidRPr="00762716" w:rsidRDefault="004A272F" w:rsidP="004A272F">
      <w:pPr>
        <w:rPr>
          <w:b/>
          <w:sz w:val="28"/>
        </w:rPr>
      </w:pPr>
      <w:bookmarkStart w:id="13" w:name="_Toc273694247"/>
      <w:bookmarkStart w:id="14" w:name="_Toc273694248"/>
      <w:bookmarkStart w:id="15" w:name="_Toc92525376"/>
      <w:bookmarkStart w:id="16" w:name="_Toc92594627"/>
      <w:bookmarkStart w:id="17" w:name="_Toc92594686"/>
      <w:bookmarkStart w:id="18" w:name="_Toc92525377"/>
      <w:bookmarkStart w:id="19" w:name="_Toc92594628"/>
      <w:bookmarkStart w:id="20" w:name="_Toc92594687"/>
      <w:r>
        <w:t>(sign)</w:t>
      </w:r>
      <w:r>
        <w:br w:type="page"/>
      </w:r>
      <w:r w:rsidRPr="00762716">
        <w:rPr>
          <w:b/>
          <w:sz w:val="28"/>
        </w:rPr>
        <w:lastRenderedPageBreak/>
        <w:t>Innhold</w:t>
      </w:r>
      <w:bookmarkEnd w:id="13"/>
      <w:bookmarkEnd w:id="14"/>
    </w:p>
    <w:p w:rsidR="007D2C1A" w:rsidRDefault="007D2C1A">
      <w:pPr>
        <w:pStyle w:val="INNH1"/>
        <w:rPr>
          <w:rFonts w:asciiTheme="minorHAnsi" w:eastAsiaTheme="minorEastAsia" w:hAnsiTheme="minorHAnsi" w:cstheme="minorBidi"/>
          <w:b w:val="0"/>
          <w:bCs w:val="0"/>
          <w:caps w:val="0"/>
          <w:sz w:val="22"/>
          <w:szCs w:val="22"/>
        </w:rPr>
      </w:pPr>
      <w:r>
        <w:fldChar w:fldCharType="begin"/>
      </w:r>
      <w:r>
        <w:instrText xml:space="preserve"> TOC \o "1-1" \h \z \u </w:instrText>
      </w:r>
      <w:r>
        <w:fldChar w:fldCharType="separate"/>
      </w:r>
      <w:hyperlink w:anchor="_Toc343680780" w:history="1">
        <w:r w:rsidRPr="004344F3">
          <w:rPr>
            <w:rStyle w:val="Hyperkobling"/>
          </w:rPr>
          <w:t>Reglement for Nord-Trøndelag fylkesting</w:t>
        </w:r>
        <w:r>
          <w:rPr>
            <w:webHidden/>
          </w:rPr>
          <w:tab/>
          <w:t>3</w:t>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1" w:history="1">
        <w:r w:rsidR="007D2C1A" w:rsidRPr="004344F3">
          <w:rPr>
            <w:rStyle w:val="Hyperkobling"/>
          </w:rPr>
          <w:t>Reglement for fylkestingets valgnemnd</w:t>
        </w:r>
        <w:r w:rsidR="007D2C1A">
          <w:rPr>
            <w:webHidden/>
          </w:rPr>
          <w:tab/>
        </w:r>
        <w:r w:rsidR="007D2C1A">
          <w:rPr>
            <w:webHidden/>
          </w:rPr>
          <w:fldChar w:fldCharType="begin"/>
        </w:r>
        <w:r w:rsidR="007D2C1A">
          <w:rPr>
            <w:webHidden/>
          </w:rPr>
          <w:instrText xml:space="preserve"> PAGEREF _Toc343680781 \h </w:instrText>
        </w:r>
        <w:r w:rsidR="007D2C1A">
          <w:rPr>
            <w:webHidden/>
          </w:rPr>
        </w:r>
        <w:r w:rsidR="007D2C1A">
          <w:rPr>
            <w:webHidden/>
          </w:rPr>
          <w:fldChar w:fldCharType="separate"/>
        </w:r>
        <w:r w:rsidR="007D2C1A">
          <w:rPr>
            <w:webHidden/>
          </w:rPr>
          <w:t>14</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2" w:history="1">
        <w:r w:rsidR="007D2C1A" w:rsidRPr="004344F3">
          <w:rPr>
            <w:rStyle w:val="Hyperkobling"/>
          </w:rPr>
          <w:t>Reglement for fylkestingets saksforberedende komiteer</w:t>
        </w:r>
        <w:r w:rsidR="007D2C1A">
          <w:rPr>
            <w:webHidden/>
          </w:rPr>
          <w:tab/>
        </w:r>
        <w:r w:rsidR="007D2C1A">
          <w:rPr>
            <w:webHidden/>
          </w:rPr>
          <w:fldChar w:fldCharType="begin"/>
        </w:r>
        <w:r w:rsidR="007D2C1A">
          <w:rPr>
            <w:webHidden/>
          </w:rPr>
          <w:instrText xml:space="preserve"> PAGEREF _Toc343680782 \h </w:instrText>
        </w:r>
        <w:r w:rsidR="007D2C1A">
          <w:rPr>
            <w:webHidden/>
          </w:rPr>
        </w:r>
        <w:r w:rsidR="007D2C1A">
          <w:rPr>
            <w:webHidden/>
          </w:rPr>
          <w:fldChar w:fldCharType="separate"/>
        </w:r>
        <w:r w:rsidR="007D2C1A">
          <w:rPr>
            <w:webHidden/>
          </w:rPr>
          <w:t>15</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3" w:history="1">
        <w:r w:rsidR="007D2C1A" w:rsidRPr="004344F3">
          <w:rPr>
            <w:rStyle w:val="Hyperkobling"/>
          </w:rPr>
          <w:t>Reglement for høringer i Nord-Trøndelag fylkeskommune</w:t>
        </w:r>
        <w:r w:rsidR="007D2C1A">
          <w:rPr>
            <w:webHidden/>
          </w:rPr>
          <w:tab/>
          <w:t>19</w:t>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4" w:history="1">
        <w:r w:rsidR="007D2C1A" w:rsidRPr="004344F3">
          <w:rPr>
            <w:rStyle w:val="Hyperkobling"/>
          </w:rPr>
          <w:t>Reglement for fylkeskommunes forretningsutvalg</w:t>
        </w:r>
        <w:r w:rsidR="007D2C1A">
          <w:rPr>
            <w:webHidden/>
          </w:rPr>
          <w:tab/>
        </w:r>
        <w:r w:rsidR="007D2C1A">
          <w:rPr>
            <w:webHidden/>
          </w:rPr>
          <w:fldChar w:fldCharType="begin"/>
        </w:r>
        <w:r w:rsidR="007D2C1A">
          <w:rPr>
            <w:webHidden/>
          </w:rPr>
          <w:instrText xml:space="preserve"> PAGEREF _Toc343680784 \h </w:instrText>
        </w:r>
        <w:r w:rsidR="007D2C1A">
          <w:rPr>
            <w:webHidden/>
          </w:rPr>
        </w:r>
        <w:r w:rsidR="007D2C1A">
          <w:rPr>
            <w:webHidden/>
          </w:rPr>
          <w:fldChar w:fldCharType="separate"/>
        </w:r>
        <w:r w:rsidR="007D2C1A">
          <w:rPr>
            <w:webHidden/>
          </w:rPr>
          <w:t>23</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5" w:history="1">
        <w:r w:rsidR="007D2C1A" w:rsidRPr="004344F3">
          <w:rPr>
            <w:rStyle w:val="Hyperkobling"/>
          </w:rPr>
          <w:t>Reglement for fylkeskommunens klagenemnd (og for behandling av klagesaker)</w:t>
        </w:r>
        <w:r w:rsidR="007D2C1A">
          <w:rPr>
            <w:webHidden/>
          </w:rPr>
          <w:tab/>
        </w:r>
        <w:r w:rsidR="007D2C1A">
          <w:rPr>
            <w:webHidden/>
          </w:rPr>
          <w:fldChar w:fldCharType="begin"/>
        </w:r>
        <w:r w:rsidR="007D2C1A">
          <w:rPr>
            <w:webHidden/>
          </w:rPr>
          <w:instrText xml:space="preserve"> PAGEREF _Toc343680785 \h </w:instrText>
        </w:r>
        <w:r w:rsidR="007D2C1A">
          <w:rPr>
            <w:webHidden/>
          </w:rPr>
        </w:r>
        <w:r w:rsidR="007D2C1A">
          <w:rPr>
            <w:webHidden/>
          </w:rPr>
          <w:fldChar w:fldCharType="separate"/>
        </w:r>
        <w:r w:rsidR="007D2C1A">
          <w:rPr>
            <w:webHidden/>
          </w:rPr>
          <w:t>25</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6" w:history="1">
        <w:r w:rsidR="007D2C1A" w:rsidRPr="004344F3">
          <w:rPr>
            <w:rStyle w:val="Hyperkobling"/>
          </w:rPr>
          <w:t>Reglement for fylkestingets innsynsrett</w:t>
        </w:r>
        <w:r w:rsidR="007D2C1A">
          <w:rPr>
            <w:webHidden/>
          </w:rPr>
          <w:tab/>
        </w:r>
        <w:r w:rsidR="007D2C1A">
          <w:rPr>
            <w:webHidden/>
          </w:rPr>
          <w:fldChar w:fldCharType="begin"/>
        </w:r>
        <w:r w:rsidR="007D2C1A">
          <w:rPr>
            <w:webHidden/>
          </w:rPr>
          <w:instrText xml:space="preserve"> PAGEREF _Toc343680786 \h </w:instrText>
        </w:r>
        <w:r w:rsidR="007D2C1A">
          <w:rPr>
            <w:webHidden/>
          </w:rPr>
        </w:r>
        <w:r w:rsidR="007D2C1A">
          <w:rPr>
            <w:webHidden/>
          </w:rPr>
          <w:fldChar w:fldCharType="separate"/>
        </w:r>
        <w:r w:rsidR="007D2C1A">
          <w:rPr>
            <w:webHidden/>
          </w:rPr>
          <w:t>28</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7" w:history="1">
        <w:r w:rsidR="007D2C1A" w:rsidRPr="004344F3">
          <w:rPr>
            <w:rStyle w:val="Hyperkobling"/>
          </w:rPr>
          <w:t>Reglement for kontrollutvalget</w:t>
        </w:r>
        <w:r w:rsidR="007D2C1A">
          <w:rPr>
            <w:webHidden/>
          </w:rPr>
          <w:tab/>
        </w:r>
        <w:r w:rsidR="007D2C1A">
          <w:rPr>
            <w:webHidden/>
          </w:rPr>
          <w:fldChar w:fldCharType="begin"/>
        </w:r>
        <w:r w:rsidR="007D2C1A">
          <w:rPr>
            <w:webHidden/>
          </w:rPr>
          <w:instrText xml:space="preserve"> PAGEREF _Toc343680787 \h </w:instrText>
        </w:r>
        <w:r w:rsidR="007D2C1A">
          <w:rPr>
            <w:webHidden/>
          </w:rPr>
        </w:r>
        <w:r w:rsidR="007D2C1A">
          <w:rPr>
            <w:webHidden/>
          </w:rPr>
          <w:fldChar w:fldCharType="separate"/>
        </w:r>
        <w:r w:rsidR="007D2C1A">
          <w:rPr>
            <w:webHidden/>
          </w:rPr>
          <w:t>30</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8" w:history="1">
        <w:r w:rsidR="007D2C1A" w:rsidRPr="004344F3">
          <w:rPr>
            <w:rStyle w:val="Hyperkobling"/>
          </w:rPr>
          <w:t>Reglement for fylkesrådet</w:t>
        </w:r>
        <w:r w:rsidR="007D2C1A">
          <w:rPr>
            <w:webHidden/>
          </w:rPr>
          <w:tab/>
        </w:r>
        <w:r w:rsidR="007D2C1A">
          <w:rPr>
            <w:webHidden/>
          </w:rPr>
          <w:fldChar w:fldCharType="begin"/>
        </w:r>
        <w:r w:rsidR="007D2C1A">
          <w:rPr>
            <w:webHidden/>
          </w:rPr>
          <w:instrText xml:space="preserve"> PAGEREF _Toc343680788 \h </w:instrText>
        </w:r>
        <w:r w:rsidR="007D2C1A">
          <w:rPr>
            <w:webHidden/>
          </w:rPr>
        </w:r>
        <w:r w:rsidR="007D2C1A">
          <w:rPr>
            <w:webHidden/>
          </w:rPr>
          <w:fldChar w:fldCharType="separate"/>
        </w:r>
        <w:r w:rsidR="007D2C1A">
          <w:rPr>
            <w:webHidden/>
          </w:rPr>
          <w:t>35</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89" w:history="1">
        <w:r w:rsidR="007D2C1A" w:rsidRPr="004344F3">
          <w:rPr>
            <w:rStyle w:val="Hyperkobling"/>
          </w:rPr>
          <w:t>Reglement for Rådet for likestilling av funksjonshemmede i Nord-Trøndelag</w:t>
        </w:r>
        <w:r w:rsidR="007D2C1A">
          <w:rPr>
            <w:webHidden/>
          </w:rPr>
          <w:tab/>
        </w:r>
        <w:r w:rsidR="007D2C1A">
          <w:rPr>
            <w:webHidden/>
          </w:rPr>
          <w:fldChar w:fldCharType="begin"/>
        </w:r>
        <w:r w:rsidR="007D2C1A">
          <w:rPr>
            <w:webHidden/>
          </w:rPr>
          <w:instrText xml:space="preserve"> PAGEREF _Toc343680789 \h </w:instrText>
        </w:r>
        <w:r w:rsidR="007D2C1A">
          <w:rPr>
            <w:webHidden/>
          </w:rPr>
        </w:r>
        <w:r w:rsidR="007D2C1A">
          <w:rPr>
            <w:webHidden/>
          </w:rPr>
          <w:fldChar w:fldCharType="separate"/>
        </w:r>
        <w:r w:rsidR="007D2C1A">
          <w:rPr>
            <w:webHidden/>
          </w:rPr>
          <w:t>38</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0" w:history="1">
        <w:r w:rsidR="007D2C1A" w:rsidRPr="004344F3">
          <w:rPr>
            <w:rStyle w:val="Hyperkobling"/>
          </w:rPr>
          <w:t>Reglement for eldrerådet i Nord-Trøndelag</w:t>
        </w:r>
        <w:r w:rsidR="007D2C1A">
          <w:rPr>
            <w:webHidden/>
          </w:rPr>
          <w:tab/>
        </w:r>
        <w:r w:rsidR="007D2C1A">
          <w:rPr>
            <w:webHidden/>
          </w:rPr>
          <w:fldChar w:fldCharType="begin"/>
        </w:r>
        <w:r w:rsidR="007D2C1A">
          <w:rPr>
            <w:webHidden/>
          </w:rPr>
          <w:instrText xml:space="preserve"> PAGEREF _Toc343680790 \h </w:instrText>
        </w:r>
        <w:r w:rsidR="007D2C1A">
          <w:rPr>
            <w:webHidden/>
          </w:rPr>
        </w:r>
        <w:r w:rsidR="007D2C1A">
          <w:rPr>
            <w:webHidden/>
          </w:rPr>
          <w:fldChar w:fldCharType="separate"/>
        </w:r>
        <w:r w:rsidR="007D2C1A">
          <w:rPr>
            <w:webHidden/>
          </w:rPr>
          <w:t>41</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1" w:history="1">
        <w:r w:rsidR="007D2C1A" w:rsidRPr="004344F3">
          <w:rPr>
            <w:rStyle w:val="Hyperkobling"/>
          </w:rPr>
          <w:t>Reglement for Innvandrerrådet i Nord-Trøndelag</w:t>
        </w:r>
        <w:r w:rsidR="007D2C1A">
          <w:rPr>
            <w:webHidden/>
          </w:rPr>
          <w:tab/>
        </w:r>
        <w:r w:rsidR="007D2C1A">
          <w:rPr>
            <w:webHidden/>
          </w:rPr>
          <w:fldChar w:fldCharType="begin"/>
        </w:r>
        <w:r w:rsidR="007D2C1A">
          <w:rPr>
            <w:webHidden/>
          </w:rPr>
          <w:instrText xml:space="preserve"> PAGEREF _Toc343680791 \h </w:instrText>
        </w:r>
        <w:r w:rsidR="007D2C1A">
          <w:rPr>
            <w:webHidden/>
          </w:rPr>
        </w:r>
        <w:r w:rsidR="007D2C1A">
          <w:rPr>
            <w:webHidden/>
          </w:rPr>
          <w:fldChar w:fldCharType="separate"/>
        </w:r>
        <w:r w:rsidR="007D2C1A">
          <w:rPr>
            <w:webHidden/>
          </w:rPr>
          <w:t>43</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2" w:history="1">
        <w:r w:rsidR="007D2C1A" w:rsidRPr="004344F3">
          <w:rPr>
            <w:rStyle w:val="Hyperkobling"/>
          </w:rPr>
          <w:t>Reglement for Trafikksikkerhetsutvalget i Nord-Trøndelag</w:t>
        </w:r>
        <w:r w:rsidR="007D2C1A">
          <w:rPr>
            <w:webHidden/>
          </w:rPr>
          <w:tab/>
        </w:r>
        <w:r w:rsidR="007D2C1A">
          <w:rPr>
            <w:webHidden/>
          </w:rPr>
          <w:fldChar w:fldCharType="begin"/>
        </w:r>
        <w:r w:rsidR="007D2C1A">
          <w:rPr>
            <w:webHidden/>
          </w:rPr>
          <w:instrText xml:space="preserve"> PAGEREF _Toc343680792 \h </w:instrText>
        </w:r>
        <w:r w:rsidR="007D2C1A">
          <w:rPr>
            <w:webHidden/>
          </w:rPr>
        </w:r>
        <w:r w:rsidR="007D2C1A">
          <w:rPr>
            <w:webHidden/>
          </w:rPr>
          <w:fldChar w:fldCharType="separate"/>
        </w:r>
        <w:r w:rsidR="007D2C1A">
          <w:rPr>
            <w:webHidden/>
          </w:rPr>
          <w:t>45</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3" w:history="1">
        <w:r w:rsidR="007D2C1A" w:rsidRPr="004344F3">
          <w:rPr>
            <w:rStyle w:val="Hyperkobling"/>
          </w:rPr>
          <w:t>Reglement for Yrkesopplæringsnemnda (YON) i Nord-Trøndelag</w:t>
        </w:r>
        <w:r w:rsidR="007D2C1A">
          <w:rPr>
            <w:webHidden/>
          </w:rPr>
          <w:tab/>
        </w:r>
        <w:r w:rsidR="007D2C1A">
          <w:rPr>
            <w:webHidden/>
          </w:rPr>
          <w:fldChar w:fldCharType="begin"/>
        </w:r>
        <w:r w:rsidR="007D2C1A">
          <w:rPr>
            <w:webHidden/>
          </w:rPr>
          <w:instrText xml:space="preserve"> PAGEREF _Toc343680793 \h </w:instrText>
        </w:r>
        <w:r w:rsidR="007D2C1A">
          <w:rPr>
            <w:webHidden/>
          </w:rPr>
        </w:r>
        <w:r w:rsidR="007D2C1A">
          <w:rPr>
            <w:webHidden/>
          </w:rPr>
          <w:fldChar w:fldCharType="separate"/>
        </w:r>
        <w:r w:rsidR="007D2C1A">
          <w:rPr>
            <w:webHidden/>
          </w:rPr>
          <w:t>48</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4" w:history="1">
        <w:r w:rsidR="007D2C1A" w:rsidRPr="004344F3">
          <w:rPr>
            <w:rStyle w:val="Hyperkobling"/>
          </w:rPr>
          <w:t>Reglement for skoleutvalg og skolemiljøutvalg ved fylkeskommunale videregående skoler i Nord-Trøndelag</w:t>
        </w:r>
        <w:r w:rsidR="007D2C1A">
          <w:rPr>
            <w:webHidden/>
          </w:rPr>
          <w:tab/>
        </w:r>
        <w:r w:rsidR="007D2C1A">
          <w:rPr>
            <w:webHidden/>
          </w:rPr>
          <w:fldChar w:fldCharType="begin"/>
        </w:r>
        <w:r w:rsidR="007D2C1A">
          <w:rPr>
            <w:webHidden/>
          </w:rPr>
          <w:instrText xml:space="preserve"> PAGEREF _Toc343680794 \h </w:instrText>
        </w:r>
        <w:r w:rsidR="007D2C1A">
          <w:rPr>
            <w:webHidden/>
          </w:rPr>
        </w:r>
        <w:r w:rsidR="007D2C1A">
          <w:rPr>
            <w:webHidden/>
          </w:rPr>
          <w:fldChar w:fldCharType="separate"/>
        </w:r>
        <w:r w:rsidR="007D2C1A">
          <w:rPr>
            <w:webHidden/>
          </w:rPr>
          <w:t>51</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5" w:history="1">
        <w:r w:rsidR="007D2C1A" w:rsidRPr="004344F3">
          <w:rPr>
            <w:rStyle w:val="Hyperkobling"/>
          </w:rPr>
          <w:t>Reglement for folkehelsekomiteen i Nord-Trøndelag</w:t>
        </w:r>
        <w:r w:rsidR="007D2C1A">
          <w:rPr>
            <w:webHidden/>
          </w:rPr>
          <w:tab/>
        </w:r>
        <w:r w:rsidR="007D2C1A">
          <w:rPr>
            <w:webHidden/>
          </w:rPr>
          <w:fldChar w:fldCharType="begin"/>
        </w:r>
        <w:r w:rsidR="007D2C1A">
          <w:rPr>
            <w:webHidden/>
          </w:rPr>
          <w:instrText xml:space="preserve"> PAGEREF _Toc343680795 \h </w:instrText>
        </w:r>
        <w:r w:rsidR="007D2C1A">
          <w:rPr>
            <w:webHidden/>
          </w:rPr>
        </w:r>
        <w:r w:rsidR="007D2C1A">
          <w:rPr>
            <w:webHidden/>
          </w:rPr>
          <w:fldChar w:fldCharType="separate"/>
        </w:r>
        <w:r w:rsidR="007D2C1A">
          <w:rPr>
            <w:webHidden/>
          </w:rPr>
          <w:t>54</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6" w:history="1">
        <w:r w:rsidR="007D2C1A" w:rsidRPr="004344F3">
          <w:rPr>
            <w:rStyle w:val="Hyperkobling"/>
          </w:rPr>
          <w:t>Reglement for Kunstnerisk råd for Musikk i Nord-Trøndelag (MiNT)</w:t>
        </w:r>
        <w:r w:rsidR="007D2C1A">
          <w:rPr>
            <w:webHidden/>
          </w:rPr>
          <w:tab/>
        </w:r>
        <w:r w:rsidR="007D2C1A">
          <w:rPr>
            <w:webHidden/>
          </w:rPr>
          <w:fldChar w:fldCharType="begin"/>
        </w:r>
        <w:r w:rsidR="007D2C1A">
          <w:rPr>
            <w:webHidden/>
          </w:rPr>
          <w:instrText xml:space="preserve"> PAGEREF _Toc343680796 \h </w:instrText>
        </w:r>
        <w:r w:rsidR="007D2C1A">
          <w:rPr>
            <w:webHidden/>
          </w:rPr>
        </w:r>
        <w:r w:rsidR="007D2C1A">
          <w:rPr>
            <w:webHidden/>
          </w:rPr>
          <w:fldChar w:fldCharType="separate"/>
        </w:r>
        <w:r w:rsidR="007D2C1A">
          <w:rPr>
            <w:webHidden/>
          </w:rPr>
          <w:t>56</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7" w:history="1">
        <w:r w:rsidR="007D2C1A" w:rsidRPr="004344F3">
          <w:rPr>
            <w:rStyle w:val="Hyperkobling"/>
          </w:rPr>
          <w:t>Reglement for Trøndelagsrådet</w:t>
        </w:r>
        <w:r w:rsidR="007D2C1A">
          <w:rPr>
            <w:webHidden/>
          </w:rPr>
          <w:tab/>
        </w:r>
        <w:r w:rsidR="007D2C1A">
          <w:rPr>
            <w:webHidden/>
          </w:rPr>
          <w:fldChar w:fldCharType="begin"/>
        </w:r>
        <w:r w:rsidR="007D2C1A">
          <w:rPr>
            <w:webHidden/>
          </w:rPr>
          <w:instrText xml:space="preserve"> PAGEREF _Toc343680797 \h </w:instrText>
        </w:r>
        <w:r w:rsidR="007D2C1A">
          <w:rPr>
            <w:webHidden/>
          </w:rPr>
        </w:r>
        <w:r w:rsidR="007D2C1A">
          <w:rPr>
            <w:webHidden/>
          </w:rPr>
          <w:fldChar w:fldCharType="separate"/>
        </w:r>
        <w:r w:rsidR="007D2C1A">
          <w:rPr>
            <w:webHidden/>
          </w:rPr>
          <w:t>58</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8" w:history="1">
        <w:r w:rsidR="007D2C1A" w:rsidRPr="004344F3">
          <w:rPr>
            <w:rStyle w:val="Hyperkobling"/>
          </w:rPr>
          <w:t>Vedtekter for landsdelsutvalget for Nord-Norge og Nord-Trøndelag (LU)</w:t>
        </w:r>
        <w:r w:rsidR="007D2C1A">
          <w:rPr>
            <w:webHidden/>
          </w:rPr>
          <w:tab/>
        </w:r>
        <w:r w:rsidR="007D2C1A">
          <w:rPr>
            <w:webHidden/>
          </w:rPr>
          <w:fldChar w:fldCharType="begin"/>
        </w:r>
        <w:r w:rsidR="007D2C1A">
          <w:rPr>
            <w:webHidden/>
          </w:rPr>
          <w:instrText xml:space="preserve"> PAGEREF _Toc343680798 \h </w:instrText>
        </w:r>
        <w:r w:rsidR="007D2C1A">
          <w:rPr>
            <w:webHidden/>
          </w:rPr>
        </w:r>
        <w:r w:rsidR="007D2C1A">
          <w:rPr>
            <w:webHidden/>
          </w:rPr>
          <w:fldChar w:fldCharType="separate"/>
        </w:r>
        <w:r w:rsidR="007D2C1A">
          <w:rPr>
            <w:webHidden/>
          </w:rPr>
          <w:t>61</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799" w:history="1">
        <w:r w:rsidR="007D2C1A" w:rsidRPr="004344F3">
          <w:rPr>
            <w:rStyle w:val="Hyperkobling"/>
          </w:rPr>
          <w:t>Reglement for Midt-Nordenkomiteen</w:t>
        </w:r>
        <w:r w:rsidR="007D2C1A">
          <w:rPr>
            <w:webHidden/>
          </w:rPr>
          <w:tab/>
        </w:r>
        <w:r w:rsidR="007D2C1A">
          <w:rPr>
            <w:webHidden/>
          </w:rPr>
          <w:fldChar w:fldCharType="begin"/>
        </w:r>
        <w:r w:rsidR="007D2C1A">
          <w:rPr>
            <w:webHidden/>
          </w:rPr>
          <w:instrText xml:space="preserve"> PAGEREF _Toc343680799 \h </w:instrText>
        </w:r>
        <w:r w:rsidR="007D2C1A">
          <w:rPr>
            <w:webHidden/>
          </w:rPr>
        </w:r>
        <w:r w:rsidR="007D2C1A">
          <w:rPr>
            <w:webHidden/>
          </w:rPr>
          <w:fldChar w:fldCharType="separate"/>
        </w:r>
        <w:r w:rsidR="007D2C1A">
          <w:rPr>
            <w:webHidden/>
          </w:rPr>
          <w:t>65</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800" w:history="1">
        <w:r w:rsidR="007D2C1A" w:rsidRPr="004344F3">
          <w:rPr>
            <w:rStyle w:val="Hyperkobling"/>
          </w:rPr>
          <w:t>Vedtekter for Nord-Trøndelag Elektrisitetsverk       Holding A/S</w:t>
        </w:r>
        <w:r w:rsidR="007D2C1A">
          <w:rPr>
            <w:webHidden/>
          </w:rPr>
          <w:tab/>
        </w:r>
        <w:r w:rsidR="007D2C1A">
          <w:rPr>
            <w:webHidden/>
          </w:rPr>
          <w:fldChar w:fldCharType="begin"/>
        </w:r>
        <w:r w:rsidR="007D2C1A">
          <w:rPr>
            <w:webHidden/>
          </w:rPr>
          <w:instrText xml:space="preserve"> PAGEREF _Toc343680800 \h </w:instrText>
        </w:r>
        <w:r w:rsidR="007D2C1A">
          <w:rPr>
            <w:webHidden/>
          </w:rPr>
        </w:r>
        <w:r w:rsidR="007D2C1A">
          <w:rPr>
            <w:webHidden/>
          </w:rPr>
          <w:fldChar w:fldCharType="separate"/>
        </w:r>
        <w:r w:rsidR="007D2C1A">
          <w:rPr>
            <w:webHidden/>
          </w:rPr>
          <w:t>68</w:t>
        </w:r>
        <w:r w:rsidR="007D2C1A">
          <w:rPr>
            <w:webHidden/>
          </w:rPr>
          <w:fldChar w:fldCharType="end"/>
        </w:r>
      </w:hyperlink>
    </w:p>
    <w:p w:rsidR="007D2C1A" w:rsidRDefault="00397EF9">
      <w:pPr>
        <w:pStyle w:val="INNH1"/>
        <w:rPr>
          <w:rFonts w:asciiTheme="minorHAnsi" w:eastAsiaTheme="minorEastAsia" w:hAnsiTheme="minorHAnsi" w:cstheme="minorBidi"/>
          <w:b w:val="0"/>
          <w:bCs w:val="0"/>
          <w:caps w:val="0"/>
          <w:sz w:val="22"/>
          <w:szCs w:val="22"/>
        </w:rPr>
      </w:pPr>
      <w:hyperlink w:anchor="_Toc343680801" w:history="1">
        <w:r w:rsidR="007D2C1A" w:rsidRPr="004344F3">
          <w:rPr>
            <w:rStyle w:val="Hyperkobling"/>
          </w:rPr>
          <w:t>Vedtekter for Nord-Trøndelag Teater A/S</w:t>
        </w:r>
        <w:r w:rsidR="007D2C1A">
          <w:rPr>
            <w:webHidden/>
          </w:rPr>
          <w:tab/>
        </w:r>
        <w:r w:rsidR="007D2C1A">
          <w:rPr>
            <w:webHidden/>
          </w:rPr>
          <w:fldChar w:fldCharType="begin"/>
        </w:r>
        <w:r w:rsidR="007D2C1A">
          <w:rPr>
            <w:webHidden/>
          </w:rPr>
          <w:instrText xml:space="preserve"> PAGEREF _Toc343680801 \h </w:instrText>
        </w:r>
        <w:r w:rsidR="007D2C1A">
          <w:rPr>
            <w:webHidden/>
          </w:rPr>
        </w:r>
        <w:r w:rsidR="007D2C1A">
          <w:rPr>
            <w:webHidden/>
          </w:rPr>
          <w:fldChar w:fldCharType="separate"/>
        </w:r>
        <w:r w:rsidR="007D2C1A">
          <w:rPr>
            <w:webHidden/>
          </w:rPr>
          <w:t>71</w:t>
        </w:r>
        <w:r w:rsidR="007D2C1A">
          <w:rPr>
            <w:webHidden/>
          </w:rPr>
          <w:fldChar w:fldCharType="end"/>
        </w:r>
      </w:hyperlink>
    </w:p>
    <w:p w:rsidR="004A272F" w:rsidRPr="00762716" w:rsidRDefault="007D2C1A" w:rsidP="004A272F">
      <w:r>
        <w:fldChar w:fldCharType="end"/>
      </w:r>
      <w:r w:rsidR="004A272F">
        <w:br w:type="page"/>
      </w:r>
    </w:p>
    <w:p w:rsidR="004A272F" w:rsidRPr="006C69E8" w:rsidRDefault="004A272F" w:rsidP="004A272F">
      <w:pPr>
        <w:pStyle w:val="Overskrift1"/>
      </w:pPr>
      <w:bookmarkStart w:id="21" w:name="_Toc306007692"/>
      <w:bookmarkStart w:id="22" w:name="_Toc306088261"/>
      <w:bookmarkStart w:id="23" w:name="_Toc343680780"/>
      <w:bookmarkStart w:id="24" w:name="_Toc129413233"/>
      <w:bookmarkStart w:id="25" w:name="_Toc129415472"/>
      <w:bookmarkStart w:id="26" w:name="_Toc129415538"/>
      <w:bookmarkStart w:id="27" w:name="_Toc129415608"/>
      <w:bookmarkStart w:id="28" w:name="_Toc129415703"/>
      <w:bookmarkStart w:id="29" w:name="_Toc129415737"/>
      <w:bookmarkStart w:id="30" w:name="_Toc129416519"/>
      <w:bookmarkStart w:id="31" w:name="_Toc129416539"/>
      <w:bookmarkStart w:id="32" w:name="_Toc129416563"/>
      <w:bookmarkStart w:id="33" w:name="_Toc129416594"/>
      <w:bookmarkStart w:id="34" w:name="_Toc129416624"/>
      <w:bookmarkStart w:id="35" w:name="_Toc132072806"/>
      <w:bookmarkStart w:id="36" w:name="_Toc132072869"/>
      <w:bookmarkStart w:id="37" w:name="_Toc135709151"/>
      <w:bookmarkStart w:id="38" w:name="_Toc135709202"/>
      <w:bookmarkStart w:id="39" w:name="_Toc135709318"/>
      <w:bookmarkStart w:id="40" w:name="_Toc135709413"/>
      <w:bookmarkStart w:id="41" w:name="_Toc135712653"/>
      <w:bookmarkStart w:id="42" w:name="_Toc135712702"/>
      <w:bookmarkStart w:id="43" w:name="_Toc135712751"/>
      <w:bookmarkStart w:id="44" w:name="_Toc137355117"/>
      <w:bookmarkStart w:id="45" w:name="_Toc137355209"/>
      <w:bookmarkStart w:id="46" w:name="_Toc180123463"/>
      <w:bookmarkStart w:id="47" w:name="_Toc180123673"/>
      <w:bookmarkStart w:id="48" w:name="_Toc180199605"/>
      <w:bookmarkStart w:id="49" w:name="_Toc180199671"/>
      <w:bookmarkStart w:id="50" w:name="_Toc180199776"/>
      <w:bookmarkStart w:id="51" w:name="_Toc180199838"/>
      <w:bookmarkStart w:id="52" w:name="_Toc180199945"/>
      <w:bookmarkStart w:id="53" w:name="_Toc180200102"/>
      <w:bookmarkStart w:id="54" w:name="_Toc180201577"/>
      <w:bookmarkStart w:id="55" w:name="_Toc180201715"/>
      <w:bookmarkStart w:id="56" w:name="_Toc180201915"/>
      <w:bookmarkStart w:id="57" w:name="_Toc180202010"/>
      <w:bookmarkStart w:id="58" w:name="_Toc189623096"/>
      <w:bookmarkStart w:id="59" w:name="_Toc189623186"/>
      <w:bookmarkStart w:id="60" w:name="_Toc189625389"/>
      <w:bookmarkStart w:id="61" w:name="_Toc189626309"/>
      <w:bookmarkStart w:id="62" w:name="_Toc189626624"/>
      <w:bookmarkStart w:id="63" w:name="_Toc189626726"/>
      <w:bookmarkStart w:id="64" w:name="_Toc189629295"/>
      <w:bookmarkStart w:id="65" w:name="_Toc189635292"/>
      <w:bookmarkStart w:id="66" w:name="_Toc189970279"/>
      <w:bookmarkStart w:id="67" w:name="_Toc189970376"/>
      <w:bookmarkStart w:id="68" w:name="_Toc189970475"/>
      <w:bookmarkStart w:id="69" w:name="_Toc189970610"/>
      <w:bookmarkStart w:id="70" w:name="_Toc189970662"/>
      <w:bookmarkStart w:id="71" w:name="_Toc189970730"/>
      <w:bookmarkStart w:id="72" w:name="_Toc190139665"/>
      <w:bookmarkEnd w:id="15"/>
      <w:bookmarkEnd w:id="16"/>
      <w:bookmarkEnd w:id="17"/>
      <w:bookmarkEnd w:id="18"/>
      <w:bookmarkEnd w:id="19"/>
      <w:bookmarkEnd w:id="20"/>
      <w:r w:rsidRPr="006C69E8">
        <w:lastRenderedPageBreak/>
        <w:t>Reglement for Nord-Trøndelag fylkesting</w:t>
      </w:r>
      <w:bookmarkEnd w:id="21"/>
      <w:bookmarkEnd w:id="22"/>
      <w:bookmarkEnd w:id="23"/>
    </w:p>
    <w:p w:rsidR="004A272F" w:rsidRPr="006C69E8" w:rsidRDefault="004A272F" w:rsidP="004A272F">
      <w:pPr>
        <w:rPr>
          <w:sz w:val="28"/>
        </w:rPr>
      </w:pPr>
      <w:bookmarkStart w:id="73" w:name="_Toc273684533"/>
      <w:r w:rsidRPr="006C69E8">
        <w:rPr>
          <w:sz w:val="28"/>
        </w:rPr>
        <w:t>innenfor et parlamentarisk styringssystem</w:t>
      </w:r>
      <w:bookmarkEnd w:id="73"/>
    </w:p>
    <w:p w:rsidR="004A272F" w:rsidRPr="0042498E" w:rsidRDefault="004A272F" w:rsidP="004A272F">
      <w:pPr>
        <w:rPr>
          <w:color w:val="000000"/>
        </w:rPr>
      </w:pPr>
    </w:p>
    <w:p w:rsidR="004A272F" w:rsidRPr="0042498E" w:rsidRDefault="004A272F" w:rsidP="004A272F">
      <w:pPr>
        <w:rPr>
          <w:color w:val="000000"/>
        </w:rPr>
      </w:pPr>
      <w:r w:rsidRPr="006C69E8">
        <w:rPr>
          <w:sz w:val="18"/>
        </w:rPr>
        <w:t>(Vedtatt av fylkestinget 12.06.2008 i sak 08/52, jf. Kommuneloven (KL) § 39.1</w:t>
      </w:r>
      <w:r>
        <w:rPr>
          <w:sz w:val="18"/>
        </w:rPr>
        <w:t xml:space="preserve">, og sist endret </w:t>
      </w:r>
      <w:r w:rsidR="00A60AF7">
        <w:rPr>
          <w:sz w:val="18"/>
        </w:rPr>
        <w:t>04</w:t>
      </w:r>
      <w:r>
        <w:rPr>
          <w:sz w:val="18"/>
        </w:rPr>
        <w:t>.</w:t>
      </w:r>
      <w:r w:rsidR="00A60AF7">
        <w:rPr>
          <w:sz w:val="18"/>
        </w:rPr>
        <w:t>12</w:t>
      </w:r>
      <w:r>
        <w:rPr>
          <w:sz w:val="18"/>
        </w:rPr>
        <w:t>.201</w:t>
      </w:r>
      <w:r w:rsidR="00A60AF7">
        <w:rPr>
          <w:sz w:val="18"/>
        </w:rPr>
        <w:t>4</w:t>
      </w:r>
      <w:r>
        <w:rPr>
          <w:sz w:val="18"/>
        </w:rPr>
        <w:t xml:space="preserve"> i sak </w:t>
      </w:r>
      <w:r w:rsidR="00A60AF7">
        <w:rPr>
          <w:sz w:val="18"/>
        </w:rPr>
        <w:t>14</w:t>
      </w:r>
      <w:r>
        <w:rPr>
          <w:sz w:val="18"/>
        </w:rPr>
        <w:t>/</w:t>
      </w:r>
      <w:r w:rsidR="00A60AF7">
        <w:rPr>
          <w:sz w:val="18"/>
        </w:rPr>
        <w:t>72</w:t>
      </w:r>
      <w:r w:rsidRPr="006C69E8">
        <w:rPr>
          <w:sz w:val="18"/>
        </w:rPr>
        <w:t>)</w:t>
      </w:r>
    </w:p>
    <w:p w:rsidR="003541D5" w:rsidRDefault="003541D5" w:rsidP="004A272F">
      <w:pPr>
        <w:ind w:left="705" w:hanging="705"/>
        <w:rPr>
          <w:b/>
          <w:color w:val="000000"/>
        </w:rPr>
      </w:pPr>
    </w:p>
    <w:p w:rsidR="004A272F" w:rsidRPr="0042498E" w:rsidRDefault="004A272F" w:rsidP="004A272F">
      <w:pPr>
        <w:ind w:left="705" w:hanging="705"/>
        <w:rPr>
          <w:b/>
          <w:color w:val="000000"/>
        </w:rPr>
      </w:pPr>
      <w:r w:rsidRPr="0042498E">
        <w:rPr>
          <w:b/>
          <w:color w:val="000000"/>
        </w:rPr>
        <w:t xml:space="preserve">1. </w:t>
      </w:r>
      <w:r w:rsidRPr="0042498E">
        <w:rPr>
          <w:b/>
          <w:color w:val="000000"/>
        </w:rPr>
        <w:tab/>
        <w:t>Fylkestingets sammensetning og organisering. Ansvarsområder. Forberedelsen av saker for fylkestinget.</w:t>
      </w: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1.1 Sammensetning.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i Nord-Trøndelag består av 35 medlemmer med varamedlemmer som velges på den måte som lovgivningen fastsetter.</w:t>
      </w: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1.2 Ansvarsområder.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er det øverste organ for Nord-Trøndelag fylkeskommune. Fylkestinget treffer vedtak på vegne av fylkeskommunen så langt ikke annet følger av lov eller delegasjonsvedtak (jf. KL § 6).</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har det øverste tilsynet med den fylkeskommunale forvaltning, og med fylkeskommunale interesser i eksterne selskaper, og kan forlange enhver sak fremlagt for seg til orientering eller avgjørelse (jf. KL § 76).</w:t>
      </w:r>
    </w:p>
    <w:p w:rsidR="004A272F" w:rsidRPr="0042498E" w:rsidRDefault="004A272F" w:rsidP="004A272F">
      <w:pPr>
        <w:rPr>
          <w:color w:val="000000"/>
        </w:rPr>
      </w:pPr>
    </w:p>
    <w:p w:rsidR="004A272F" w:rsidRPr="00522460" w:rsidRDefault="004A272F" w:rsidP="004A272F">
      <w:r w:rsidRPr="00522460">
        <w:t>Fylkesordfører</w:t>
      </w:r>
    </w:p>
    <w:p w:rsidR="004A272F" w:rsidRPr="003C3D98" w:rsidRDefault="004A272F" w:rsidP="004A272F">
      <w:pPr>
        <w:numPr>
          <w:ilvl w:val="0"/>
          <w:numId w:val="39"/>
        </w:numPr>
        <w:rPr>
          <w:color w:val="000000"/>
        </w:rPr>
      </w:pPr>
      <w:r w:rsidRPr="003C3D98">
        <w:rPr>
          <w:color w:val="000000"/>
        </w:rPr>
        <w:t>er fylkestingets fremste representant og møteleder, samt fylkeskommunens rettslige representant, (jf. KL § 9), og kan etter behov delegere deler av sine rettslige fullmakter til fylkesrådet, med adgang til videredelegasjon</w:t>
      </w:r>
    </w:p>
    <w:p w:rsidR="004A272F" w:rsidRPr="004256CE" w:rsidRDefault="004A272F" w:rsidP="004A272F">
      <w:pPr>
        <w:numPr>
          <w:ilvl w:val="0"/>
          <w:numId w:val="39"/>
        </w:numPr>
      </w:pPr>
      <w:r w:rsidRPr="004256CE">
        <w:t xml:space="preserve">har ansvar for drift og utvikling av fylkestinget som lokaldemokratisk hovedarena for befolkningen i Nord-Trøndelag, herunder for samlet virksomhet i fylkestingets plenum og hjelpeorganer (komiteer, kontrollutvalget og klagenemnda). </w:t>
      </w:r>
    </w:p>
    <w:p w:rsidR="004A272F" w:rsidRPr="004256CE" w:rsidRDefault="004A272F" w:rsidP="004A272F">
      <w:pPr>
        <w:numPr>
          <w:ilvl w:val="0"/>
          <w:numId w:val="39"/>
        </w:numPr>
      </w:pPr>
      <w:r w:rsidRPr="004256CE">
        <w:t>ivaretar den løpende kontakten mellom fylkestinget og fylkesrådet.</w:t>
      </w:r>
    </w:p>
    <w:p w:rsidR="004A272F" w:rsidRPr="004256CE" w:rsidRDefault="004A272F" w:rsidP="004A272F">
      <w:pPr>
        <w:numPr>
          <w:ilvl w:val="0"/>
          <w:numId w:val="39"/>
        </w:numPr>
      </w:pPr>
      <w:r w:rsidRPr="004256CE">
        <w:t xml:space="preserve">utøver ovennevnte funksjoner i samråd med forretningsutvalget (fylkestingets gruppeledere), og i et koordinert samarbeid med lederne for nevnte hjelpeorganer. </w:t>
      </w:r>
    </w:p>
    <w:p w:rsidR="004A272F" w:rsidRPr="004F7F87" w:rsidRDefault="004A272F" w:rsidP="004A272F">
      <w:pPr>
        <w:rPr>
          <w:color w:val="00B0F0"/>
        </w:rPr>
      </w:pPr>
    </w:p>
    <w:p w:rsidR="004A272F" w:rsidRPr="0042498E" w:rsidRDefault="004A272F" w:rsidP="004A272F">
      <w:pPr>
        <w:rPr>
          <w:color w:val="000000"/>
        </w:rPr>
      </w:pPr>
      <w:r w:rsidRPr="0042498E">
        <w:rPr>
          <w:color w:val="000000"/>
        </w:rPr>
        <w:t xml:space="preserve">Fylkesrådet er fylkestingets viktigste organ for gjennomføringen av politiske målsettinger, og skal på fylkestingets </w:t>
      </w:r>
      <w:r w:rsidRPr="004256CE">
        <w:t xml:space="preserve">vegne sørge for drift </w:t>
      </w:r>
      <w:r>
        <w:t xml:space="preserve">av </w:t>
      </w:r>
      <w:r w:rsidRPr="004256CE">
        <w:t>den</w:t>
      </w:r>
      <w:r w:rsidRPr="0042498E">
        <w:rPr>
          <w:color w:val="000000"/>
        </w:rPr>
        <w:t xml:space="preserve"> samlede fylkeskommunale virksomheten, herunder påse at saker er forsvarlig utredet og at vedtak blir gjennomført (jf. KL § 20). </w:t>
      </w:r>
    </w:p>
    <w:p w:rsidR="004A272F" w:rsidRPr="0042498E" w:rsidRDefault="004A272F" w:rsidP="004A272F">
      <w:pPr>
        <w:rPr>
          <w:rFonts w:cs="Arial"/>
          <w:color w:val="000000"/>
          <w:sz w:val="20"/>
        </w:rPr>
      </w:pPr>
    </w:p>
    <w:p w:rsidR="004A272F" w:rsidRPr="0042498E" w:rsidRDefault="004A272F" w:rsidP="004A272F">
      <w:pPr>
        <w:rPr>
          <w:b/>
          <w:color w:val="000000"/>
        </w:rPr>
      </w:pPr>
      <w:r w:rsidRPr="0042498E">
        <w:rPr>
          <w:b/>
          <w:color w:val="000000"/>
        </w:rPr>
        <w:t>1.3 Utredning</w:t>
      </w:r>
      <w:r w:rsidRPr="0042498E">
        <w:rPr>
          <w:b/>
          <w:color w:val="000000"/>
          <w:sz w:val="16"/>
          <w:szCs w:val="16"/>
        </w:rPr>
        <w:t xml:space="preserve"> </w:t>
      </w:r>
      <w:r w:rsidRPr="0042498E">
        <w:rPr>
          <w:b/>
          <w:color w:val="000000"/>
        </w:rPr>
        <w:t>og fremleggelse</w:t>
      </w:r>
      <w:r w:rsidRPr="0042498E">
        <w:rPr>
          <w:b/>
          <w:color w:val="000000"/>
          <w:sz w:val="16"/>
          <w:szCs w:val="16"/>
        </w:rPr>
        <w:t xml:space="preserve"> </w:t>
      </w:r>
      <w:r w:rsidRPr="0042498E">
        <w:rPr>
          <w:b/>
          <w:color w:val="000000"/>
        </w:rPr>
        <w:t>av saker - ansvar og roller.</w:t>
      </w:r>
    </w:p>
    <w:p w:rsidR="004A272F" w:rsidRPr="0042498E" w:rsidRDefault="004A272F" w:rsidP="004A272F">
      <w:pPr>
        <w:rPr>
          <w:color w:val="000000"/>
        </w:rPr>
      </w:pPr>
    </w:p>
    <w:p w:rsidR="004A272F" w:rsidRPr="00522460" w:rsidRDefault="004A272F" w:rsidP="004A272F">
      <w:r w:rsidRPr="00522460">
        <w:t>Fylkesordfører forbereder og fremmer forslag i saker vedr. fylkestingets forretningsorden, herunder saker vedr. reglementer for hhv. fylkestinget, fylkestingskomiteene, forretningsutvalget og fylkesrådet.</w:t>
      </w:r>
    </w:p>
    <w:p w:rsidR="004A272F" w:rsidRPr="00522460" w:rsidRDefault="004A272F" w:rsidP="004A272F"/>
    <w:p w:rsidR="004A272F" w:rsidRPr="0042498E" w:rsidRDefault="004A272F" w:rsidP="004A272F">
      <w:pPr>
        <w:rPr>
          <w:color w:val="000000"/>
        </w:rPr>
      </w:pPr>
      <w:r w:rsidRPr="00522460">
        <w:t>Kontrollutvalget forbereder og fremmer forslag i saker vedr. reglement for</w:t>
      </w:r>
      <w:r w:rsidRPr="0042498E">
        <w:rPr>
          <w:color w:val="000000"/>
        </w:rPr>
        <w:t xml:space="preserve"> kontrollvirksomheten, samt i revisjons-/kontrollsaker.</w:t>
      </w:r>
    </w:p>
    <w:p w:rsidR="004A272F" w:rsidRPr="0042498E" w:rsidRDefault="004A272F" w:rsidP="004A272F">
      <w:pPr>
        <w:rPr>
          <w:color w:val="000000"/>
        </w:rPr>
      </w:pPr>
    </w:p>
    <w:p w:rsidR="004A272F" w:rsidRPr="0042498E" w:rsidRDefault="004A272F" w:rsidP="004A272F">
      <w:pPr>
        <w:rPr>
          <w:color w:val="000000"/>
        </w:rPr>
      </w:pPr>
      <w:r w:rsidRPr="004F7F87">
        <w:rPr>
          <w:color w:val="000000"/>
        </w:rPr>
        <w:t xml:space="preserve">Fylkesrådet </w:t>
      </w:r>
      <w:r w:rsidRPr="0042498E">
        <w:rPr>
          <w:color w:val="000000"/>
        </w:rPr>
        <w:t xml:space="preserve">forbereder og fremmer forslag i øvrige saker som skal behandles/avgjøres av fylkestinget, herunder saker vedr. fylkeskommunale eierinteresser i eksterne selskaper.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 xml:space="preserve">I saker som fremlegges for fylkestinget, skal det som hovedregel foreligge en innstilling fra en av fylkestingets komiteer, med mindre fylkestinget bestemmer noe annet. </w:t>
      </w:r>
    </w:p>
    <w:p w:rsidR="004A272F" w:rsidRPr="0042498E" w:rsidRDefault="004A272F" w:rsidP="004A272F">
      <w:pPr>
        <w:rPr>
          <w:color w:val="000000"/>
        </w:rPr>
      </w:pPr>
    </w:p>
    <w:p w:rsidR="004A272F" w:rsidRPr="0042498E" w:rsidRDefault="004A272F" w:rsidP="004A272F">
      <w:pPr>
        <w:rPr>
          <w:color w:val="000000"/>
        </w:rPr>
      </w:pPr>
      <w:r w:rsidRPr="005D554F">
        <w:t>Fylkesordfører</w:t>
      </w:r>
      <w:r w:rsidRPr="0042498E">
        <w:rPr>
          <w:color w:val="000000"/>
        </w:rPr>
        <w:t xml:space="preserve"> fordeler saker til fylkestingets komiteer, og kan herunder rådføre seg med forretningsutvalget. </w:t>
      </w:r>
    </w:p>
    <w:p w:rsidR="004A272F" w:rsidRPr="0042498E" w:rsidRDefault="004A272F" w:rsidP="004A272F">
      <w:pPr>
        <w:rPr>
          <w:color w:val="000000"/>
        </w:rPr>
      </w:pPr>
      <w:r w:rsidRPr="0042498E">
        <w:rPr>
          <w:color w:val="000000"/>
        </w:rPr>
        <w:t>Komitéenes innstillinger skal foreligge trykt og tilgjengelig for fylkestingets medlemmer minst 12 timer før behandling av saken i fylkestingets plenum.</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Saker som fremlegges av fylkesordfører og kontrollutvalget, kan behandles av fylkestinget uten særskilt forberedende behandling i en komité. </w:t>
      </w:r>
    </w:p>
    <w:p w:rsidR="004A272F" w:rsidRPr="0042498E" w:rsidRDefault="004A272F" w:rsidP="004A272F">
      <w:pPr>
        <w:rPr>
          <w:b/>
          <w:color w:val="000000"/>
        </w:rPr>
      </w:pPr>
    </w:p>
    <w:p w:rsidR="004A272F" w:rsidRPr="004256CE" w:rsidRDefault="004A272F" w:rsidP="004A272F">
      <w:pPr>
        <w:rPr>
          <w:b/>
        </w:rPr>
      </w:pPr>
      <w:r w:rsidRPr="0042498E">
        <w:rPr>
          <w:b/>
          <w:color w:val="000000"/>
        </w:rPr>
        <w:t xml:space="preserve">1.4 Saksforberedende komiteer </w:t>
      </w:r>
      <w:r>
        <w:rPr>
          <w:b/>
          <w:color w:val="000000"/>
        </w:rPr>
        <w:t>–</w:t>
      </w:r>
      <w:r w:rsidRPr="0042498E">
        <w:rPr>
          <w:b/>
          <w:color w:val="000000"/>
        </w:rPr>
        <w:t xml:space="preserve"> sammensetning</w:t>
      </w:r>
      <w:r>
        <w:rPr>
          <w:b/>
          <w:color w:val="000000"/>
        </w:rPr>
        <w:t xml:space="preserve">, </w:t>
      </w:r>
      <w:r w:rsidRPr="004256CE">
        <w:rPr>
          <w:b/>
        </w:rPr>
        <w:t xml:space="preserve">oppgaver og roller. </w:t>
      </w:r>
    </w:p>
    <w:p w:rsidR="004A272F" w:rsidRPr="0042498E" w:rsidRDefault="004A272F" w:rsidP="004A272F">
      <w:pPr>
        <w:rPr>
          <w:color w:val="000000"/>
        </w:rPr>
      </w:pPr>
    </w:p>
    <w:p w:rsidR="004A272F" w:rsidRPr="0042498E" w:rsidRDefault="004A272F" w:rsidP="004A272F">
      <w:pPr>
        <w:rPr>
          <w:iCs/>
          <w:color w:val="000000"/>
        </w:rPr>
      </w:pPr>
      <w:r w:rsidRPr="0042498E">
        <w:rPr>
          <w:iCs/>
          <w:color w:val="000000"/>
        </w:rPr>
        <w:t>Fylkestinget har følgende saksforberedende komiteer, valgt av og blant fylkestingets medlemmer:</w:t>
      </w:r>
    </w:p>
    <w:p w:rsidR="004A272F" w:rsidRPr="0042498E" w:rsidRDefault="004A272F" w:rsidP="004A272F">
      <w:pPr>
        <w:numPr>
          <w:ilvl w:val="0"/>
          <w:numId w:val="1"/>
        </w:numPr>
        <w:rPr>
          <w:iCs/>
          <w:color w:val="000000"/>
        </w:rPr>
      </w:pPr>
      <w:r w:rsidRPr="0042498E">
        <w:rPr>
          <w:iCs/>
          <w:color w:val="000000"/>
        </w:rPr>
        <w:t>Komité for plan og økonomi med 11 medlemmer.</w:t>
      </w:r>
    </w:p>
    <w:p w:rsidR="004A272F" w:rsidRPr="0042498E" w:rsidRDefault="004A272F" w:rsidP="004A272F">
      <w:pPr>
        <w:numPr>
          <w:ilvl w:val="0"/>
          <w:numId w:val="1"/>
        </w:numPr>
        <w:rPr>
          <w:iCs/>
          <w:color w:val="000000"/>
        </w:rPr>
      </w:pPr>
      <w:r w:rsidRPr="0042498E">
        <w:rPr>
          <w:iCs/>
          <w:color w:val="000000"/>
        </w:rPr>
        <w:t>Komité for samferdsel, næring og miljø med 9 medlemmer.</w:t>
      </w:r>
    </w:p>
    <w:p w:rsidR="004A272F" w:rsidRPr="0042498E" w:rsidRDefault="004A272F" w:rsidP="004A272F">
      <w:pPr>
        <w:numPr>
          <w:ilvl w:val="0"/>
          <w:numId w:val="1"/>
        </w:numPr>
        <w:rPr>
          <w:iCs/>
          <w:color w:val="000000"/>
        </w:rPr>
      </w:pPr>
      <w:r w:rsidRPr="0042498E">
        <w:rPr>
          <w:iCs/>
          <w:color w:val="000000"/>
        </w:rPr>
        <w:t>Komité for utdanning, kultur og helse med 9 medlemmer</w:t>
      </w:r>
      <w:r w:rsidRPr="0042498E">
        <w:rPr>
          <w:color w:val="000000"/>
        </w:rPr>
        <w:t xml:space="preserve"> </w:t>
      </w:r>
    </w:p>
    <w:p w:rsidR="004A272F" w:rsidRPr="0042498E" w:rsidRDefault="004A272F" w:rsidP="004A272F">
      <w:pPr>
        <w:suppressAutoHyphens/>
        <w:rPr>
          <w:iCs/>
          <w:color w:val="000000"/>
        </w:rPr>
      </w:pPr>
    </w:p>
    <w:p w:rsidR="004A272F" w:rsidRPr="0042498E" w:rsidRDefault="004A272F" w:rsidP="004A272F">
      <w:pPr>
        <w:suppressAutoHyphens/>
        <w:rPr>
          <w:iCs/>
          <w:color w:val="000000"/>
        </w:rPr>
      </w:pPr>
      <w:r w:rsidRPr="0042498E">
        <w:rPr>
          <w:iCs/>
          <w:color w:val="000000"/>
        </w:rPr>
        <w:t>Med unntak for fylkesordføreren og kontrollutvalgets medlemmer, skal enhver fylkestingsrepresentant være medlem av en saksforberedende komité nevnt under litra a til c</w:t>
      </w:r>
      <w:r w:rsidRPr="0042498E">
        <w:rPr>
          <w:color w:val="000000"/>
        </w:rPr>
        <w:t xml:space="preserve"> (jf. KL § 10a).</w:t>
      </w:r>
    </w:p>
    <w:p w:rsidR="004A272F" w:rsidRPr="0042498E" w:rsidRDefault="004A272F" w:rsidP="004A272F">
      <w:pPr>
        <w:ind w:left="709"/>
        <w:rPr>
          <w:iCs/>
          <w:color w:val="000000"/>
          <w:sz w:val="16"/>
          <w:szCs w:val="16"/>
        </w:rPr>
      </w:pPr>
    </w:p>
    <w:p w:rsidR="004A272F" w:rsidRPr="0042498E" w:rsidRDefault="004A272F" w:rsidP="004A272F">
      <w:pPr>
        <w:rPr>
          <w:color w:val="000000"/>
        </w:rPr>
      </w:pPr>
      <w:r w:rsidRPr="0042498E">
        <w:rPr>
          <w:color w:val="000000"/>
        </w:rPr>
        <w:t xml:space="preserve">Komiteene forbereder sakene og avgir innstilling med forslag til vedtak overfor fylkestinget i plenum. </w:t>
      </w:r>
    </w:p>
    <w:p w:rsidR="004A272F" w:rsidRPr="0042498E" w:rsidRDefault="004A272F" w:rsidP="004A272F">
      <w:pPr>
        <w:rPr>
          <w:color w:val="000000"/>
        </w:rPr>
      </w:pPr>
      <w:r w:rsidRPr="0042498E">
        <w:rPr>
          <w:color w:val="000000"/>
        </w:rPr>
        <w:t xml:space="preserve">I budsjettsaker kan de øvrige komitèene avgi uttalelser vedr. eget fag-/ansvarsområde overfor Komitè for plan- og økonomi, senest 1 uke før dennes behandling av budsjettsaken. </w:t>
      </w:r>
    </w:p>
    <w:p w:rsidR="004A272F" w:rsidRPr="0042498E" w:rsidRDefault="004A272F" w:rsidP="004A272F">
      <w:pPr>
        <w:rPr>
          <w:color w:val="000000"/>
        </w:rPr>
      </w:pPr>
    </w:p>
    <w:p w:rsidR="004A272F" w:rsidRPr="004256CE" w:rsidRDefault="004A272F" w:rsidP="004A272F">
      <w:r w:rsidRPr="004256CE">
        <w:t xml:space="preserve">Komitèleder for den enkelte fylkestingskomite </w:t>
      </w:r>
    </w:p>
    <w:p w:rsidR="004A272F" w:rsidRPr="004256CE" w:rsidRDefault="004A272F" w:rsidP="004A272F">
      <w:pPr>
        <w:numPr>
          <w:ilvl w:val="0"/>
          <w:numId w:val="37"/>
        </w:numPr>
      </w:pPr>
      <w:r w:rsidRPr="004256CE">
        <w:t xml:space="preserve">har ansvar for drift og utvikling av komiteen som politisk arena, herunder for komiteens saksforberedende arbeid   </w:t>
      </w:r>
    </w:p>
    <w:p w:rsidR="004A272F" w:rsidRPr="004256CE" w:rsidRDefault="004A272F" w:rsidP="004A272F">
      <w:pPr>
        <w:numPr>
          <w:ilvl w:val="0"/>
          <w:numId w:val="37"/>
        </w:numPr>
        <w:rPr>
          <w:szCs w:val="22"/>
        </w:rPr>
      </w:pPr>
      <w:r w:rsidRPr="004256CE">
        <w:rPr>
          <w:szCs w:val="22"/>
        </w:rPr>
        <w:t xml:space="preserve">fastsetter dagsorden for komitéens møter. </w:t>
      </w:r>
    </w:p>
    <w:p w:rsidR="004A272F" w:rsidRPr="004256CE" w:rsidRDefault="004A272F" w:rsidP="004A272F">
      <w:pPr>
        <w:numPr>
          <w:ilvl w:val="0"/>
          <w:numId w:val="37"/>
        </w:numPr>
      </w:pPr>
      <w:r w:rsidRPr="004256CE">
        <w:t>oppnevner saksordfører for den enkelte fylkestingssak innenfor komiteens arbeidsområde</w:t>
      </w:r>
    </w:p>
    <w:p w:rsidR="004A272F" w:rsidRPr="004256CE" w:rsidRDefault="004A272F" w:rsidP="004A272F">
      <w:pPr>
        <w:numPr>
          <w:ilvl w:val="0"/>
          <w:numId w:val="37"/>
        </w:numPr>
      </w:pPr>
      <w:r w:rsidRPr="004256CE">
        <w:t xml:space="preserve">ivaretar et nært samarbeid med saksordførerne, samt helhetlig oppfølgning med sakene i komiteen </w:t>
      </w:r>
    </w:p>
    <w:p w:rsidR="004A272F" w:rsidRPr="004256CE" w:rsidRDefault="004A272F" w:rsidP="004A272F">
      <w:pPr>
        <w:numPr>
          <w:ilvl w:val="0"/>
          <w:numId w:val="37"/>
        </w:numPr>
      </w:pPr>
      <w:r w:rsidRPr="004256CE">
        <w:t xml:space="preserve">utøver ovennevnte funksjoner i samråd med fylkesordføreren, </w:t>
      </w:r>
    </w:p>
    <w:p w:rsidR="004A272F" w:rsidRPr="004256CE" w:rsidRDefault="004A272F" w:rsidP="004A272F"/>
    <w:p w:rsidR="004A272F" w:rsidRPr="004256CE" w:rsidRDefault="004A272F" w:rsidP="004A272F">
      <w:r w:rsidRPr="004256CE">
        <w:t xml:space="preserve">Saksordfører for den enkelte fylkestingssak </w:t>
      </w:r>
    </w:p>
    <w:p w:rsidR="004A272F" w:rsidRPr="004256CE" w:rsidRDefault="004A272F" w:rsidP="004A272F">
      <w:pPr>
        <w:numPr>
          <w:ilvl w:val="0"/>
          <w:numId w:val="38"/>
        </w:numPr>
      </w:pPr>
      <w:r w:rsidRPr="004256CE">
        <w:t xml:space="preserve">har et helhetlig ansvar for planlegging og gjennomføring av det politiske arbeidet med den enkelte fylkestingssak. </w:t>
      </w:r>
    </w:p>
    <w:p w:rsidR="004A272F" w:rsidRPr="004256CE" w:rsidRDefault="004A272F" w:rsidP="004A272F">
      <w:pPr>
        <w:numPr>
          <w:ilvl w:val="0"/>
          <w:numId w:val="38"/>
        </w:numPr>
      </w:pPr>
      <w:r w:rsidRPr="004256CE">
        <w:t>utøver ovennevnte funksjoner i samråd med komitelederen</w:t>
      </w:r>
    </w:p>
    <w:p w:rsidR="004A272F" w:rsidRDefault="004A272F" w:rsidP="004A272F">
      <w:pPr>
        <w:rPr>
          <w:color w:val="FF0000"/>
        </w:rPr>
      </w:pPr>
    </w:p>
    <w:p w:rsidR="004A272F" w:rsidRDefault="004A272F" w:rsidP="004A272F">
      <w:pPr>
        <w:rPr>
          <w:color w:val="FF0000"/>
        </w:rPr>
      </w:pPr>
    </w:p>
    <w:p w:rsidR="004A272F" w:rsidRPr="0042498E" w:rsidRDefault="004A272F" w:rsidP="004A272F">
      <w:pPr>
        <w:rPr>
          <w:color w:val="000000"/>
          <w:sz w:val="16"/>
          <w:szCs w:val="16"/>
        </w:rPr>
      </w:pPr>
      <w:r w:rsidRPr="0042498E">
        <w:rPr>
          <w:color w:val="000000"/>
        </w:rPr>
        <w:t>Fylkestinget fastsetter felles reglement for ovennevnte komiteer.</w:t>
      </w:r>
    </w:p>
    <w:p w:rsidR="004A272F" w:rsidRPr="0042498E"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1.5 Kontrollutvalget – sammensetning og oppgaver: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velger selv blant sine medlemmer et kontrollutvalg med 5 medlemmer (jf. KL § 77.1).</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Kontrollutvalget behandler og avgir innstilling i de saker som det i henhold til lov og reglement skal legge fram for fylkestinget (jf. KL § 77.6).</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fastsetter eget reglement for kontrollutvalget.</w:t>
      </w: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1.6 Valgnemnda – sammensetning og oppgaver:</w:t>
      </w:r>
    </w:p>
    <w:p w:rsidR="004A272F" w:rsidRPr="0042498E" w:rsidRDefault="004A272F" w:rsidP="004A272F">
      <w:pPr>
        <w:rPr>
          <w:color w:val="000000"/>
          <w:sz w:val="16"/>
          <w:szCs w:val="16"/>
        </w:rPr>
      </w:pPr>
    </w:p>
    <w:p w:rsidR="004A272F" w:rsidRPr="0042498E" w:rsidRDefault="004A272F" w:rsidP="004A272F">
      <w:pPr>
        <w:rPr>
          <w:color w:val="000000"/>
        </w:rPr>
      </w:pPr>
      <w:r w:rsidRPr="0042498E">
        <w:rPr>
          <w:color w:val="000000"/>
        </w:rPr>
        <w:t xml:space="preserve">Fylkestinget velger selv blant sine medlemmer en valgnemnd med 11 medlemmer (jf. KL § 17.2).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Fylkestingets valgnemnd avgir innstilling til fylkestinget i saker om valg.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fastsetter eget reglement for valgnemnda.</w:t>
      </w: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1.7 Forretningsutvalget – sammensetning og oppgaver:</w:t>
      </w:r>
    </w:p>
    <w:p w:rsidR="004A272F" w:rsidRPr="0042498E" w:rsidRDefault="004A272F" w:rsidP="004A272F">
      <w:pPr>
        <w:rPr>
          <w:color w:val="000000"/>
        </w:rPr>
      </w:pPr>
    </w:p>
    <w:p w:rsidR="004A272F" w:rsidRPr="0042498E" w:rsidRDefault="004A272F" w:rsidP="004A272F">
      <w:pPr>
        <w:rPr>
          <w:color w:val="000000"/>
        </w:rPr>
      </w:pPr>
      <w:r w:rsidRPr="00522460">
        <w:t>Forretningsutvalget er et internt rådgivende organ for fylkesordføreren (koordinerings-</w:t>
      </w:r>
      <w:r w:rsidRPr="0042498E">
        <w:rPr>
          <w:color w:val="000000"/>
        </w:rPr>
        <w:t xml:space="preserve">/fordelings-/arbeidsutvalg) vedr. arbeidet i fylkestingets plenum og komiteer, mv.(jf. KL § 39.1). Utvalget kan ikke delegeres formell beslutningsmyndighet.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fastsetter eget reglement for forretningsutvalget.</w:t>
      </w:r>
    </w:p>
    <w:p w:rsidR="004A272F" w:rsidRDefault="004A272F" w:rsidP="004A272F">
      <w:pPr>
        <w:rPr>
          <w:color w:val="000000"/>
        </w:rPr>
      </w:pPr>
    </w:p>
    <w:p w:rsidR="004A272F" w:rsidRDefault="004A272F" w:rsidP="004A272F">
      <w:pPr>
        <w:rPr>
          <w:color w:val="FF0000"/>
        </w:rPr>
      </w:pPr>
    </w:p>
    <w:p w:rsidR="004A272F" w:rsidRPr="004256CE" w:rsidRDefault="004A272F" w:rsidP="004A272F">
      <w:pPr>
        <w:rPr>
          <w:b/>
        </w:rPr>
      </w:pPr>
      <w:r w:rsidRPr="004256CE">
        <w:rPr>
          <w:b/>
        </w:rPr>
        <w:t>1.8 Klagenemnda – sammensetning og oppgaver:</w:t>
      </w:r>
    </w:p>
    <w:p w:rsidR="004A272F" w:rsidRPr="004256CE" w:rsidRDefault="004A272F" w:rsidP="004A272F"/>
    <w:p w:rsidR="004A272F" w:rsidRPr="004256CE" w:rsidRDefault="004A272F" w:rsidP="004A272F">
      <w:r w:rsidRPr="004256CE">
        <w:t>Fylkestinget velger selv en nemnd (Klagenemnda) med 5 medlemmer, som på fylkestingets vegne behandler klager på enkeltvedtak innenfor Nord-Trøndelag fylkeskommune (FVL § 28).</w:t>
      </w:r>
    </w:p>
    <w:p w:rsidR="004A272F" w:rsidRPr="004256CE" w:rsidRDefault="004A272F" w:rsidP="004A272F">
      <w:r w:rsidRPr="004256CE">
        <w:t xml:space="preserve"> </w:t>
      </w:r>
    </w:p>
    <w:p w:rsidR="004A272F" w:rsidRPr="004256CE" w:rsidRDefault="004A272F" w:rsidP="004A272F">
      <w:r w:rsidRPr="004256CE">
        <w:t xml:space="preserve">Fylkestinget fastsetter eget reglement for Klagenemnda </w:t>
      </w:r>
    </w:p>
    <w:p w:rsidR="004A272F" w:rsidRPr="004256CE" w:rsidRDefault="004A272F" w:rsidP="004A272F"/>
    <w:p w:rsidR="004A272F" w:rsidRPr="004256CE" w:rsidRDefault="004A272F" w:rsidP="004A272F">
      <w:pPr>
        <w:rPr>
          <w:b/>
        </w:rPr>
      </w:pPr>
    </w:p>
    <w:p w:rsidR="004A272F" w:rsidRPr="004256CE" w:rsidRDefault="004A272F" w:rsidP="004A272F">
      <w:pPr>
        <w:rPr>
          <w:b/>
        </w:rPr>
      </w:pPr>
      <w:r w:rsidRPr="004256CE">
        <w:rPr>
          <w:b/>
        </w:rPr>
        <w:t>1.9 Gruppeledere for politiske partier</w:t>
      </w:r>
    </w:p>
    <w:p w:rsidR="004A272F" w:rsidRPr="004256CE" w:rsidRDefault="004A272F" w:rsidP="004A272F">
      <w:pPr>
        <w:rPr>
          <w:b/>
        </w:rPr>
      </w:pPr>
    </w:p>
    <w:p w:rsidR="004A272F" w:rsidRPr="004256CE" w:rsidRDefault="004A272F" w:rsidP="004A272F">
      <w:r w:rsidRPr="004256CE">
        <w:t xml:space="preserve">Gruppelederne for de politiske partiene velges av sine respektive </w:t>
      </w:r>
      <w:r>
        <w:t>partigrupper i fylkestinget.</w:t>
      </w:r>
    </w:p>
    <w:p w:rsidR="004A272F" w:rsidRPr="004256CE" w:rsidRDefault="004A272F" w:rsidP="004A272F">
      <w:r w:rsidRPr="004256CE">
        <w:t>Gruppelederne er faste medlemmer av forretningsutvalget (jf. pkt. 1.7 over), som er et rådgivende organ overfor fylkesordføreren vedr. organisering, dagsorden og prosesser i fylkestingets plenum og hjelpeorganer.</w:t>
      </w:r>
    </w:p>
    <w:p w:rsidR="004A272F" w:rsidRPr="004256CE" w:rsidRDefault="004A272F" w:rsidP="004A272F">
      <w:r w:rsidRPr="004256CE">
        <w:t xml:space="preserve">Gruppelederne fremmer partigruppenes forslag i de sakene som skal behandles av komiteene og fylkestingets plenum.  </w:t>
      </w:r>
    </w:p>
    <w:p w:rsidR="004A272F"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2.</w:t>
      </w:r>
      <w:r w:rsidRPr="0042498E">
        <w:rPr>
          <w:b/>
          <w:color w:val="000000"/>
        </w:rPr>
        <w:tab/>
        <w:t>Møter - innkalling, saklister/-dokumenter, kunngjøring/offentlighet.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 fatter vedtak i møte (jf. KL § 30.1). </w:t>
      </w:r>
    </w:p>
    <w:p w:rsidR="004A272F" w:rsidRPr="0042498E" w:rsidRDefault="004A272F" w:rsidP="004A272F">
      <w:pPr>
        <w:rPr>
          <w:color w:val="000000"/>
        </w:rPr>
      </w:pPr>
    </w:p>
    <w:p w:rsidR="004A272F" w:rsidRPr="00522460" w:rsidRDefault="004A272F" w:rsidP="004A272F">
      <w:r w:rsidRPr="00522460">
        <w:t xml:space="preserve">Fylkesordfører fastsetter tid og sted der samlingen skal holdes, hvis fylkestinget ikke selv har gjort det. </w:t>
      </w:r>
    </w:p>
    <w:p w:rsidR="004A272F" w:rsidRPr="00522460" w:rsidRDefault="004A272F" w:rsidP="004A272F">
      <w:r w:rsidRPr="00522460">
        <w:t>Fylkestinget sammenkalles ellers når fylkesordføreren finner det påkrevd, eller når minst 1/3 av fylkestingets medlemmer krever det (jf. KL § 32.1).</w:t>
      </w:r>
    </w:p>
    <w:p w:rsidR="004A272F" w:rsidRPr="00522460" w:rsidRDefault="004A272F" w:rsidP="004A272F"/>
    <w:p w:rsidR="004A272F" w:rsidRPr="00522460" w:rsidRDefault="004A272F" w:rsidP="004A272F">
      <w:r w:rsidRPr="00522460">
        <w:t xml:space="preserve">Fylkesordfører setter opp liste over saker som foreslås behandlet av fylkestinget (jf. KL § 32.2). </w:t>
      </w:r>
    </w:p>
    <w:p w:rsidR="004A272F" w:rsidRPr="0042498E" w:rsidRDefault="004A272F" w:rsidP="004A272F">
      <w:pPr>
        <w:rPr>
          <w:color w:val="000000"/>
          <w:sz w:val="16"/>
          <w:szCs w:val="16"/>
        </w:rPr>
      </w:pPr>
    </w:p>
    <w:p w:rsidR="004A272F" w:rsidRPr="0042498E" w:rsidRDefault="004A272F" w:rsidP="004A272F">
      <w:pPr>
        <w:rPr>
          <w:color w:val="000000"/>
        </w:rPr>
      </w:pPr>
      <w:r w:rsidRPr="0042498E">
        <w:rPr>
          <w:color w:val="000000"/>
        </w:rPr>
        <w:t>Møteinnkalling, vedlagt sakliste og saksutredninger fra fylkesrådet sendes fylkestingets medlemmer og varamedlemmer 3 uker før fylkestingets samling.</w:t>
      </w:r>
    </w:p>
    <w:p w:rsidR="004A272F" w:rsidRPr="0042498E" w:rsidRDefault="004A272F" w:rsidP="004A272F">
      <w:pPr>
        <w:rPr>
          <w:color w:val="000000"/>
        </w:rPr>
      </w:pPr>
      <w:r w:rsidRPr="0042498E">
        <w:rPr>
          <w:color w:val="000000"/>
          <w:sz w:val="16"/>
          <w:szCs w:val="16"/>
        </w:rPr>
        <w:t xml:space="preserve"> </w:t>
      </w:r>
    </w:p>
    <w:p w:rsidR="004A272F" w:rsidRPr="0042498E" w:rsidRDefault="004A272F" w:rsidP="004A272F">
      <w:pPr>
        <w:rPr>
          <w:color w:val="000000"/>
        </w:rPr>
      </w:pPr>
      <w:r w:rsidRPr="0042498E">
        <w:rPr>
          <w:color w:val="000000"/>
        </w:rPr>
        <w:t>Saksutredninger fra fylkesordføreren eller kontrollutvalget sendes fylkestingets medlemmer og varamedlemmer senest 1 uke før fylkestingets samling.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Sakliste og saksutredninger legges ut offentlig på fylkeskommunens hjemmeside samtidig med utsendingen til fylkestingets medlemmer. </w:t>
      </w:r>
    </w:p>
    <w:p w:rsidR="004A272F" w:rsidRPr="0042498E" w:rsidRDefault="004A272F" w:rsidP="004A272F">
      <w:pPr>
        <w:rPr>
          <w:color w:val="000000"/>
        </w:rPr>
      </w:pPr>
    </w:p>
    <w:p w:rsidR="004A272F" w:rsidRPr="0042498E" w:rsidRDefault="004A272F" w:rsidP="004A272F">
      <w:pPr>
        <w:rPr>
          <w:color w:val="000000"/>
        </w:rPr>
      </w:pPr>
      <w:r w:rsidRPr="00522460">
        <w:t>Fylkesordfører kunngjør fylkestingets samling. Kunngjøringen skal inneholde opplysninger</w:t>
      </w:r>
      <w:r w:rsidRPr="0042498E">
        <w:rPr>
          <w:color w:val="000000"/>
        </w:rPr>
        <w:t xml:space="preserve"> om tid og sted for samlingen, samt henvisning til hvor sakliste og saksutredninger er utlagt offentlig (jf. KL § 32.3). </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3.</w:t>
      </w:r>
      <w:r w:rsidRPr="0042498E">
        <w:rPr>
          <w:b/>
          <w:color w:val="000000"/>
        </w:rPr>
        <w:tab/>
        <w:t>Møteplikt, forfall og vararepresentanter for fylkestingets medlemmer.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Fylkestingets medlemmer og varamedlemmer som blir innkalt, plikter å møte med mindre de har gyldig forfall (jf. KL § 40.1).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Et medlem eller et innkalt varamedlem som ikke kan møte i fylkestinget, skal uten opphold melde dette til fylkesordføreren og opplyse om forfallsgrunnen. Fylkesordføreren treffer en foreløpig avgjørelse og meddeler fritak fra møteplikten der lovlig forfallsgrunn foreligger. Fylkesordføreren sørger for å kalle inn varamedlem i forfallstilfeller. Det samme gjør fylkesordføreren når han eller hun er kjent med at noen må fratre som ugild i sak som skal behandles på møtet. Fylkesordførerens avgjørelse forelegges fylkestinget.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Den som på grunn av lovlig forfall må forlate møtet under forhandlingene, melder straks fra til møtelederen. Varamedlem som er til stede, eller som om mulig blir kalt inn, trer etter reglene i kommunelovens § 16 inn i stedet.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Et varamedlem som har tatt sete i forsamlingen, skal vike sete hvis det faste medlem, eller et varamedlem som står foran i nummerorden, møter. Varamedlemmet viker sete så snart en påbegynt sak er ferdigbehandlet.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4.</w:t>
      </w:r>
      <w:r w:rsidRPr="0042498E">
        <w:rPr>
          <w:b/>
          <w:color w:val="000000"/>
        </w:rPr>
        <w:tab/>
        <w:t>Møteplikt og talerett for andre enn fylkestingets medlemmer.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Fylkesrådets medlemmer har møteplikt og talerett i fylkestingets møter (jf. KL § 20.5). </w:t>
      </w:r>
    </w:p>
    <w:p w:rsidR="004A272F" w:rsidRPr="0042498E" w:rsidRDefault="004A272F" w:rsidP="004A272F">
      <w:pPr>
        <w:rPr>
          <w:color w:val="000000"/>
        </w:rPr>
      </w:pPr>
    </w:p>
    <w:p w:rsidR="004A272F" w:rsidRPr="0042498E" w:rsidRDefault="004A272F" w:rsidP="004A272F">
      <w:pPr>
        <w:rPr>
          <w:color w:val="000000"/>
        </w:rPr>
      </w:pPr>
      <w:r w:rsidRPr="00522460">
        <w:t>Fylkesordfører eller fylkestinget kan gi andre ordet i spesielle saker eller anledninger</w:t>
      </w:r>
      <w:r w:rsidRPr="00522460">
        <w:rPr>
          <w:sz w:val="16"/>
          <w:szCs w:val="16"/>
        </w:rPr>
        <w:t>,</w:t>
      </w:r>
      <w:r w:rsidRPr="0042498E">
        <w:rPr>
          <w:color w:val="000000"/>
          <w:sz w:val="16"/>
          <w:szCs w:val="16"/>
        </w:rPr>
        <w:t xml:space="preserve"> </w:t>
      </w:r>
      <w:r w:rsidRPr="0042498E">
        <w:rPr>
          <w:color w:val="000000"/>
        </w:rPr>
        <w:t>forutsatt at dette skjer utenfor det alminnelige ordskiftet i fylkestinget (jf. KL § 30.1)</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sz w:val="16"/>
          <w:szCs w:val="16"/>
        </w:rPr>
      </w:pPr>
      <w:r w:rsidRPr="0042498E">
        <w:rPr>
          <w:b/>
          <w:color w:val="000000"/>
        </w:rPr>
        <w:t>5.</w:t>
      </w:r>
      <w:r w:rsidRPr="0042498E">
        <w:rPr>
          <w:b/>
          <w:color w:val="000000"/>
        </w:rPr>
        <w:tab/>
        <w:t xml:space="preserve">Møteledelse, offentlighet og taushetsplikt. </w:t>
      </w:r>
    </w:p>
    <w:p w:rsidR="004A272F" w:rsidRPr="0042498E" w:rsidRDefault="004A272F" w:rsidP="004A272F">
      <w:pPr>
        <w:rPr>
          <w:color w:val="000000"/>
        </w:rPr>
      </w:pPr>
    </w:p>
    <w:p w:rsidR="004A272F" w:rsidRPr="0042498E" w:rsidRDefault="004A272F" w:rsidP="004A272F">
      <w:pPr>
        <w:rPr>
          <w:color w:val="000000"/>
        </w:rPr>
      </w:pPr>
      <w:r w:rsidRPr="00522460">
        <w:t>Fylkesordfører eller fylkesvaraordføreren leder møtene. Har begge disse forfall, skal det</w:t>
      </w:r>
      <w:r w:rsidRPr="0042498E">
        <w:rPr>
          <w:color w:val="000000"/>
        </w:rPr>
        <w:t xml:space="preserve"> velges en særskilt møteleder (jf. KL 32.4).</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Møtene holdes for åpne dører hvis ikke annet følger av lovbestemt taushetsplikt (jf. KL § 31.1). </w:t>
      </w:r>
    </w:p>
    <w:p w:rsidR="004A272F" w:rsidRPr="0042498E" w:rsidRDefault="004A272F" w:rsidP="004A272F">
      <w:pPr>
        <w:rPr>
          <w:b/>
          <w:bCs/>
          <w:color w:val="000000"/>
        </w:rPr>
      </w:pPr>
    </w:p>
    <w:p w:rsidR="004A272F" w:rsidRPr="0042498E" w:rsidRDefault="004A272F" w:rsidP="004A272F">
      <w:pPr>
        <w:rPr>
          <w:color w:val="000000"/>
        </w:rPr>
      </w:pPr>
      <w:r w:rsidRPr="0042498E">
        <w:rPr>
          <w:color w:val="000000"/>
        </w:rPr>
        <w:lastRenderedPageBreak/>
        <w:t xml:space="preserve">Personalsaker skal alltid behandles for lukkede dører. Fylkestinget kan gjøre vedtak om at en sak skal behandles for lukkede dører i medhold av bestemmelser i kommunelovens § 31. Forhandlinger om dette foregår for lukkede dører hvis møtelederen krever det eller fylkestinget vedtar det (jf. KL § 31.3).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Blir det vedtatt å behandle en sak for lukkede dører, plikter fylkestingets medlemmer og de fylkeskommunale tjenestemenn som er til stede, å bevare taushet om forhandlingene og om de vedtak som fattes. Taushetsplikten varer inntil annet måtte bli bestemt eller følger av lov. Er også andre til stede under forhandlingene om slik sak, krever møtelederen taushetsløfte av dem.</w:t>
      </w:r>
    </w:p>
    <w:p w:rsidR="004A272F" w:rsidRPr="0042498E" w:rsidRDefault="004A272F" w:rsidP="004A272F">
      <w:pPr>
        <w:rPr>
          <w:bCs/>
          <w:color w:val="000000"/>
        </w:rPr>
      </w:pPr>
    </w:p>
    <w:p w:rsidR="004A272F" w:rsidRPr="0042498E" w:rsidRDefault="004A272F" w:rsidP="004A272F">
      <w:pPr>
        <w:rPr>
          <w:color w:val="000000"/>
        </w:rPr>
      </w:pPr>
      <w:r w:rsidRPr="0042498E">
        <w:rPr>
          <w:color w:val="000000"/>
        </w:rPr>
        <w:t>Forhandlingene i åpne møter tas opp på lydbånd, video, e.l., kringkastes over radio eller fjernsyn, såfremt dette ikke virker forstyrrende på gjennomføringen av møtet (jf. KL § 31.2).</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6.</w:t>
      </w:r>
      <w:r w:rsidRPr="0042498E">
        <w:rPr>
          <w:b/>
          <w:color w:val="000000"/>
        </w:rPr>
        <w:tab/>
        <w:t>Møtets åpning.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Ved møtets åpning foretas navneopprop av fylkestingets medlemmer. Er det lovlige minste antall medlemmer av fylkestinget til stede, erklærer møtelederen møtet satt (jf. KL § 33). </w:t>
      </w:r>
    </w:p>
    <w:p w:rsidR="004A272F" w:rsidRPr="0042498E" w:rsidRDefault="004A272F" w:rsidP="004A272F">
      <w:pPr>
        <w:spacing w:before="100" w:beforeAutospacing="1" w:after="100" w:afterAutospacing="1"/>
        <w:rPr>
          <w:bCs/>
          <w:color w:val="000000"/>
        </w:rPr>
      </w:pPr>
      <w:r w:rsidRPr="0042498E">
        <w:rPr>
          <w:bCs/>
          <w:color w:val="000000"/>
        </w:rPr>
        <w:t>Deretter foretas navneopprop av fylkesrådets medlemmer.</w:t>
      </w:r>
    </w:p>
    <w:p w:rsidR="004A272F" w:rsidRPr="0042498E" w:rsidRDefault="004A272F" w:rsidP="004A272F">
      <w:pPr>
        <w:rPr>
          <w:color w:val="000000"/>
        </w:rPr>
      </w:pPr>
      <w:r w:rsidRPr="0042498E">
        <w:rPr>
          <w:color w:val="000000"/>
        </w:rPr>
        <w:t>Ved konstituerende fylkesting må minst 2/3 av fylkestingets medlemmer være til stede (jf. KL § 17).</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Er det i samband med oppropet reist innvending mot noens rett til å ta sete i fylkestinget, eller tvil om noe forfall, gjør fylkestinget først vedtak om dette.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Fra møtet er satt til møtet er slutt kan ikke noen av forsamlingens medlemmer forlate salen for kortere eller lengre tid uten på forhånd å melde fra til møtelederen.</w:t>
      </w:r>
    </w:p>
    <w:p w:rsidR="004A272F" w:rsidRPr="0042498E" w:rsidRDefault="004A272F" w:rsidP="004A272F">
      <w:pPr>
        <w:rPr>
          <w:color w:val="000000"/>
        </w:rPr>
      </w:pPr>
      <w:r w:rsidRPr="0042498E">
        <w:rPr>
          <w:color w:val="000000"/>
        </w:rPr>
        <w:t>Medlemmer og varamedlemmer som møter etter oppropet, melder seg til møtelederen før de tar sete.</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7.</w:t>
      </w:r>
      <w:r w:rsidRPr="0042498E">
        <w:rPr>
          <w:b/>
          <w:color w:val="000000"/>
        </w:rPr>
        <w:tab/>
        <w:t>Sak som er tatt opp til behandling. Sak som ikke er nevnt i innkallingen.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Sakene behandles i den rekkefølge som følger av innkallingen. Fylkestinget kan vedta annen rekkefølge.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Er en sak tatt opp til behandling, kan møtet ikke heves før saken er avgjort ved avstemning, eller fylkestinget har vedtatt å utsette forhandlingene om den.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 kan med alminnelig flertall vedta å utsette realitetsbehandlingen av en sak eller avvise en sak som står på saklisten (jf. KL § 35.1).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Fylkestinget kan også behandle saker, uttalelser og resolusjoner som ikke er nevnt i innkallingen, dersom fylkestinget vedtar det med alminnelig </w:t>
      </w:r>
      <w:r w:rsidRPr="004256CE">
        <w:t>flertall (jf. pkt. 24.og 25).</w:t>
      </w:r>
      <w:r w:rsidRPr="0042498E">
        <w:rPr>
          <w:color w:val="000000"/>
        </w:rPr>
        <w:t xml:space="preserve"> Vedtak i slike saker kan likevel ikke gjøres dersom møtelederen eller 1/3 av de møtende motsetter seg det (jf. KL § 34.1).</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8.</w:t>
      </w:r>
      <w:r w:rsidRPr="0042498E">
        <w:rPr>
          <w:b/>
          <w:color w:val="000000"/>
        </w:rPr>
        <w:tab/>
        <w:t>Habilitet</w:t>
      </w:r>
      <w:r w:rsidRPr="0042498E">
        <w:rPr>
          <w:b/>
          <w:color w:val="000000"/>
          <w:sz w:val="16"/>
          <w:szCs w:val="16"/>
        </w:rPr>
        <w: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Den som etter forvaltningsloven eller kommuneloven</w:t>
      </w:r>
      <w:r w:rsidRPr="0042498E">
        <w:rPr>
          <w:color w:val="000000"/>
          <w:sz w:val="16"/>
          <w:szCs w:val="16"/>
        </w:rPr>
        <w:t xml:space="preserve"> </w:t>
      </w:r>
      <w:r w:rsidRPr="0042498E">
        <w:rPr>
          <w:color w:val="000000"/>
        </w:rPr>
        <w:t>er inhabil i en sak, eller som etter nevnte bestemmelser blir fritatt, tar ikke del i behandlingen av vedkommende sak (jf. FVL § 6 og KL §§ 40.3 og 40.4).</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9.</w:t>
      </w:r>
      <w:r w:rsidRPr="0042498E">
        <w:rPr>
          <w:b/>
          <w:color w:val="000000"/>
        </w:rPr>
        <w:tab/>
        <w:t>Møtelederens redegjørelse for saken. Talernes rekkefølge.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Møtelederen leser opp sakens tittel og nummer. </w:t>
      </w:r>
    </w:p>
    <w:p w:rsidR="004A272F" w:rsidRPr="0042498E" w:rsidRDefault="004A272F" w:rsidP="004A272F">
      <w:pPr>
        <w:rPr>
          <w:color w:val="000000"/>
        </w:rPr>
      </w:pPr>
    </w:p>
    <w:p w:rsidR="004A272F" w:rsidRPr="0042498E" w:rsidRDefault="004A272F" w:rsidP="004A272F">
      <w:pPr>
        <w:rPr>
          <w:color w:val="000000"/>
        </w:rPr>
      </w:pPr>
      <w:r w:rsidRPr="00522460">
        <w:t>Saksordfører redegjør for komiteens innstilling, herunder for eventuelle</w:t>
      </w:r>
      <w:r w:rsidRPr="0042498E">
        <w:rPr>
          <w:color w:val="000000"/>
        </w:rPr>
        <w:t xml:space="preserve"> mindretallsinnstillinger og uttalelser innkommet fra andre komiteer.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spør om noen vil ha ordet. Talerne får ordet i den rekkefølge de ber om det og etter partienes størrelse i fylkestinget. Med fylkestingets samtykke kan møtelederen fravike denne rekkefølgen. Møtelederen kan utenom denne rekkefølge tildele ordet til fylkesrådets leder eller til ansvarlig fylkesråd for saken.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kan tillate replikkordskifte i tilknytning til den siste talers innlegg, og fastsetter tidsbegrensninger for replikkordskiftet. Blir det under behandlingen av en sak stilt forslag om å utsette den, skal dette forslag drøftes og avgjøres før saken viderebehandles i realiteten.</w:t>
      </w:r>
    </w:p>
    <w:p w:rsidR="004A272F" w:rsidRPr="0042498E" w:rsidRDefault="004A272F" w:rsidP="004A272F">
      <w:pPr>
        <w:rPr>
          <w:color w:val="000000"/>
        </w:rPr>
      </w:pP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10.</w:t>
      </w:r>
      <w:r w:rsidRPr="0042498E">
        <w:rPr>
          <w:b/>
          <w:color w:val="000000"/>
        </w:rPr>
        <w:tab/>
        <w:t>Ordskiftet.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Taleren skal rette sine ord til møtelederen, og ikke til forsamlingen. Taleren skal holde seg nøye til den saken som ordskiftet gjelder, og møtelederen skal se til at dette blir gjort.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Forsamlingen eller andre må ikke krenkes i ord eller handling. Upassende eller fornærmende tale eller adferd tillates ikke. Heller ikke er det tillatt å skape uro som uttrykk for misnøye eller bifall.</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Overtrer noen reglementets ordensbestemmelser, påtaler møtelederen dette. Dersom taleren likevel ikke retter seg etter reglementet, kan møtelederen frata vedkommende ordet eller ved avstemning la forsamlingen avgjøre om vedkommende skal stenges ute fra resten av møtet.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11.</w:t>
      </w:r>
      <w:r w:rsidRPr="0042498E">
        <w:rPr>
          <w:b/>
          <w:color w:val="000000"/>
        </w:rPr>
        <w:tab/>
        <w:t>Møtelederens stilling under ordskiftet.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må ikke avbryte noen som har ordet, med mindre det skjer for å overholde de bestemmelser som er gitt i reglementet, eller for å rette misforståelser fra talerens side.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Vil møtelederen ta del i ordskiftet om saker i egenskap av fylkestingsrepresentant, skal</w:t>
      </w:r>
      <w:r w:rsidRPr="0042498E">
        <w:rPr>
          <w:color w:val="000000"/>
          <w:sz w:val="16"/>
          <w:szCs w:val="16"/>
        </w:rPr>
        <w:t xml:space="preserve"> </w:t>
      </w:r>
      <w:r w:rsidRPr="0042498E">
        <w:rPr>
          <w:color w:val="000000"/>
        </w:rPr>
        <w:t>møtelederen</w:t>
      </w:r>
      <w:r w:rsidRPr="0042498E">
        <w:rPr>
          <w:color w:val="000000"/>
          <w:sz w:val="16"/>
          <w:szCs w:val="16"/>
        </w:rPr>
        <w:t xml:space="preserve"> </w:t>
      </w:r>
      <w:r w:rsidRPr="0042498E">
        <w:rPr>
          <w:color w:val="000000"/>
        </w:rPr>
        <w:t>overlate ledelsen av forhandlingene til en annen, jf. pkt. 5 første ledd.</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12.</w:t>
      </w:r>
      <w:r w:rsidRPr="0042498E">
        <w:rPr>
          <w:b/>
          <w:color w:val="000000"/>
        </w:rPr>
        <w:tab/>
        <w:t>Avgrensning og avslutning av ordskiftet.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kan vedta begrenset taletid.</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Finner fylkestinget at en sak er drøftet ferdig, kan det med 2/3 flertall vedta å avslutte ordskiftet om saken.</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13.</w:t>
      </w:r>
      <w:r w:rsidRPr="0042498E">
        <w:rPr>
          <w:b/>
          <w:color w:val="000000"/>
        </w:rPr>
        <w:tab/>
        <w:t>Forslag.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Bare fylkestingets medlemmer eller møtende varamedlemmer som deltar i møtet, kan sette frem forslag (jf. KL § 34.1).</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Forslaget skal leveres inn skriftlig og i undertegnet stand til møtelederen. Går forslaget ut på hvem som skal velges eller ansettes, eller på at den sak som behandles skal utsettes, oversendes til fylkesrådet eller annet fylkeskommunalt organ, eller på at et forslag ikke skal vedtas, kan det gis muntlig. Møtelederen refererer forslaget.</w:t>
      </w:r>
    </w:p>
    <w:p w:rsidR="004A272F" w:rsidRPr="0042498E" w:rsidRDefault="004A272F" w:rsidP="004A272F">
      <w:pPr>
        <w:rPr>
          <w:color w:val="000000"/>
        </w:rPr>
      </w:pPr>
    </w:p>
    <w:p w:rsidR="004A272F" w:rsidRPr="0042498E" w:rsidRDefault="004A272F" w:rsidP="004A272F">
      <w:pPr>
        <w:rPr>
          <w:color w:val="000000"/>
        </w:rPr>
      </w:pPr>
    </w:p>
    <w:p w:rsidR="004A272F"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14.</w:t>
      </w:r>
      <w:r w:rsidRPr="0042498E">
        <w:rPr>
          <w:b/>
          <w:color w:val="000000"/>
        </w:rPr>
        <w:tab/>
        <w:t>Avstemning.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Når ordskiftet er avsluttet, tar møtelederen saken opp til avstemning. Fra da og til den er avgjort ved avstemning, må det ikke være mer ordskifte om den eller settes fram noe nytt forslag. Heller ikke er det i dette tidsrom anledning til å ta noen annen sak opp til behandling.</w:t>
      </w:r>
    </w:p>
    <w:p w:rsidR="004A272F" w:rsidRPr="0042498E" w:rsidRDefault="004A272F" w:rsidP="004A272F">
      <w:pPr>
        <w:rPr>
          <w:color w:val="000000"/>
        </w:rPr>
      </w:pPr>
      <w:r w:rsidRPr="0042498E">
        <w:rPr>
          <w:color w:val="000000"/>
        </w:rPr>
        <w:t>Bare de medlemmer som er til stede i salen i det øyeblikk saken tas opp til avstemning, har rett til å stemme. De kan ikke forlate salen før avstemningen er ferdig, og de plikter å stemme. Ved valg og ansettelse kan blank stemmeseddel brukes (jf. KL § 40.2).</w:t>
      </w:r>
    </w:p>
    <w:p w:rsidR="004A272F" w:rsidRPr="0042498E" w:rsidRDefault="004A272F" w:rsidP="004A272F">
      <w:pPr>
        <w:rPr>
          <w:color w:val="000000"/>
        </w:rPr>
      </w:pPr>
      <w:r w:rsidRPr="0042498E">
        <w:rPr>
          <w:color w:val="000000"/>
        </w:rPr>
        <w:t>Er saken delt opp, eller det skal stemmes over flere forslag, setter møtelederen</w:t>
      </w:r>
      <w:r w:rsidRPr="0042498E">
        <w:rPr>
          <w:color w:val="000000"/>
          <w:sz w:val="16"/>
          <w:szCs w:val="16"/>
        </w:rPr>
        <w:t xml:space="preserve"> </w:t>
      </w:r>
      <w:r w:rsidRPr="0042498E">
        <w:rPr>
          <w:color w:val="000000"/>
        </w:rPr>
        <w:t>fram forslag om rekkefølgen av stemmegivningene. Blir det ordskifte om dette, skal møtelederen</w:t>
      </w:r>
      <w:r w:rsidRPr="0042498E">
        <w:rPr>
          <w:color w:val="000000"/>
          <w:sz w:val="16"/>
          <w:szCs w:val="16"/>
        </w:rPr>
        <w:t xml:space="preserve"> </w:t>
      </w:r>
      <w:r w:rsidRPr="0042498E">
        <w:rPr>
          <w:color w:val="000000"/>
        </w:rPr>
        <w:t>påse at talerne holder seg bare til avstemningsspørsmålet.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15.</w:t>
      </w:r>
      <w:r w:rsidRPr="0042498E">
        <w:rPr>
          <w:b/>
          <w:color w:val="000000"/>
        </w:rPr>
        <w:tab/>
        <w:t>Prøveavstemning.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Før endelig avstemning i en sak kan forsamlingen vedta prøveavstemninger som ikke er bindende.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Er den innstilling eller det forslag som det skal stemmes over, delt i flere poster eller paragrafer, bør det i alminnelighet stemmes foreløpig over hver enkelt post eller paragraf, og deretter til slutt - i tilfelle også her etter en prøveavstemning - over hele innstillingen eller hele forslaget.</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16.</w:t>
      </w:r>
      <w:r w:rsidRPr="0042498E">
        <w:rPr>
          <w:b/>
          <w:color w:val="000000"/>
        </w:rPr>
        <w:tab/>
        <w:t>Stemmemåten.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Avstemning iverksettes på en av disse måter:</w:t>
      </w:r>
    </w:p>
    <w:p w:rsidR="004A272F" w:rsidRPr="0042498E" w:rsidRDefault="004A272F" w:rsidP="004A272F">
      <w:pPr>
        <w:rPr>
          <w:color w:val="000000"/>
        </w:rPr>
      </w:pPr>
    </w:p>
    <w:p w:rsidR="004A272F" w:rsidRPr="0042498E" w:rsidRDefault="004A272F" w:rsidP="004A272F">
      <w:pPr>
        <w:tabs>
          <w:tab w:val="left" w:pos="709"/>
        </w:tabs>
        <w:ind w:left="709" w:hanging="425"/>
        <w:rPr>
          <w:color w:val="000000"/>
        </w:rPr>
      </w:pPr>
      <w:r w:rsidRPr="0042498E">
        <w:rPr>
          <w:color w:val="000000"/>
        </w:rPr>
        <w:t>a.</w:t>
      </w:r>
      <w:r w:rsidRPr="0042498E">
        <w:rPr>
          <w:color w:val="000000"/>
        </w:rPr>
        <w:tab/>
        <w:t>Ved stilltiende godkjenning, når ingen uttaler seg imot et forslag som møtelederen setter fram, med spørsmål om noen har noe å uttale mot det.</w:t>
      </w:r>
    </w:p>
    <w:p w:rsidR="004A272F" w:rsidRPr="0042498E" w:rsidRDefault="004A272F" w:rsidP="004A272F">
      <w:pPr>
        <w:tabs>
          <w:tab w:val="left" w:pos="709"/>
        </w:tabs>
        <w:ind w:left="709" w:hanging="425"/>
        <w:rPr>
          <w:color w:val="000000"/>
        </w:rPr>
      </w:pPr>
    </w:p>
    <w:p w:rsidR="004A272F" w:rsidRPr="0042498E" w:rsidRDefault="004A272F" w:rsidP="004A272F">
      <w:pPr>
        <w:tabs>
          <w:tab w:val="left" w:pos="709"/>
          <w:tab w:val="left" w:pos="1418"/>
        </w:tabs>
        <w:ind w:left="709" w:hanging="425"/>
        <w:rPr>
          <w:color w:val="000000"/>
        </w:rPr>
      </w:pPr>
      <w:r w:rsidRPr="0042498E">
        <w:rPr>
          <w:color w:val="000000"/>
        </w:rPr>
        <w:t>b.</w:t>
      </w:r>
      <w:r w:rsidRPr="0042498E">
        <w:rPr>
          <w:color w:val="000000"/>
        </w:rPr>
        <w:tab/>
        <w:t>Ved at møtelederen oppfordrer de medlemmer som er imot et forslag, til å avgi stemmetegn. Når møtelederen bestemmer det, eller et medlem krever det, holdes kontravotering.</w:t>
      </w:r>
    </w:p>
    <w:p w:rsidR="004A272F" w:rsidRPr="0042498E" w:rsidRDefault="004A272F" w:rsidP="004A272F">
      <w:pPr>
        <w:tabs>
          <w:tab w:val="left" w:pos="709"/>
          <w:tab w:val="left" w:pos="1418"/>
        </w:tabs>
        <w:ind w:left="709" w:hanging="425"/>
        <w:rPr>
          <w:color w:val="000000"/>
        </w:rPr>
      </w:pPr>
    </w:p>
    <w:p w:rsidR="004A272F" w:rsidRPr="0042498E" w:rsidRDefault="004A272F" w:rsidP="004A272F">
      <w:pPr>
        <w:tabs>
          <w:tab w:val="left" w:pos="709"/>
          <w:tab w:val="left" w:pos="1418"/>
        </w:tabs>
        <w:ind w:left="709" w:hanging="425"/>
        <w:rPr>
          <w:color w:val="000000"/>
        </w:rPr>
      </w:pPr>
      <w:r w:rsidRPr="0042498E">
        <w:rPr>
          <w:color w:val="000000"/>
        </w:rPr>
        <w:t>c. Ved navneopprop med ja eller nei som svar. Oppropet foretas i den rekkefølge som framgår av fylkestingets medlemsliste, og det bestemmes ved loddtrekning hvilket navn oppropet skal begynne med. Et medlem som møtelederen oppnevner til det, kontrollerer stemmegivningen ved merking på medlemslista.</w:t>
      </w:r>
    </w:p>
    <w:p w:rsidR="004A272F" w:rsidRPr="0042498E" w:rsidRDefault="004A272F" w:rsidP="004A272F">
      <w:pPr>
        <w:rPr>
          <w:color w:val="000000"/>
        </w:rPr>
      </w:pPr>
    </w:p>
    <w:p w:rsidR="004A272F" w:rsidRPr="0042498E" w:rsidRDefault="004A272F" w:rsidP="004A272F">
      <w:pPr>
        <w:ind w:firstLine="708"/>
        <w:rPr>
          <w:color w:val="000000"/>
        </w:rPr>
      </w:pPr>
      <w:r w:rsidRPr="0042498E">
        <w:rPr>
          <w:color w:val="000000"/>
        </w:rPr>
        <w:t>Navneopprop brukes når:</w:t>
      </w:r>
    </w:p>
    <w:p w:rsidR="004A272F" w:rsidRPr="0042498E" w:rsidRDefault="004A272F" w:rsidP="004A272F">
      <w:pPr>
        <w:rPr>
          <w:color w:val="000000"/>
        </w:rPr>
      </w:pPr>
    </w:p>
    <w:p w:rsidR="004A272F" w:rsidRPr="0042498E" w:rsidRDefault="004A272F" w:rsidP="004A272F">
      <w:pPr>
        <w:numPr>
          <w:ilvl w:val="0"/>
          <w:numId w:val="23"/>
        </w:numPr>
        <w:rPr>
          <w:color w:val="000000"/>
        </w:rPr>
      </w:pPr>
      <w:r w:rsidRPr="0042498E">
        <w:rPr>
          <w:color w:val="000000"/>
        </w:rPr>
        <w:t>møtelederen bestemmer det,</w:t>
      </w:r>
    </w:p>
    <w:p w:rsidR="004A272F" w:rsidRPr="0042498E" w:rsidRDefault="004A272F" w:rsidP="004A272F">
      <w:pPr>
        <w:numPr>
          <w:ilvl w:val="0"/>
          <w:numId w:val="23"/>
        </w:numPr>
        <w:rPr>
          <w:color w:val="000000"/>
        </w:rPr>
      </w:pPr>
      <w:r w:rsidRPr="0042498E">
        <w:rPr>
          <w:color w:val="000000"/>
        </w:rPr>
        <w:t>når et medlem krever det og dette krav får tilslutning av minst 1/5 av forsamlingen,</w:t>
      </w:r>
    </w:p>
    <w:p w:rsidR="004A272F" w:rsidRPr="0042498E" w:rsidRDefault="004A272F" w:rsidP="004A272F">
      <w:pPr>
        <w:numPr>
          <w:ilvl w:val="0"/>
          <w:numId w:val="23"/>
        </w:numPr>
        <w:rPr>
          <w:color w:val="000000"/>
        </w:rPr>
      </w:pPr>
      <w:r w:rsidRPr="0042498E">
        <w:rPr>
          <w:color w:val="000000"/>
        </w:rPr>
        <w:t>når møtelederen eller minst 1/5 av forsamlingen mener at utfallet av en stemmegivning etter punkt b foran (med etterfølgende kontravotering) ikke med sikkerhet kan fastslås.</w:t>
      </w:r>
    </w:p>
    <w:p w:rsidR="004A272F" w:rsidRPr="0042498E" w:rsidRDefault="004A272F" w:rsidP="004A272F">
      <w:pPr>
        <w:rPr>
          <w:color w:val="000000"/>
        </w:rPr>
      </w:pPr>
    </w:p>
    <w:p w:rsidR="004A272F" w:rsidRPr="0042498E" w:rsidRDefault="004A272F" w:rsidP="004A272F">
      <w:pPr>
        <w:ind w:left="708"/>
        <w:rPr>
          <w:color w:val="000000"/>
        </w:rPr>
      </w:pPr>
      <w:r w:rsidRPr="0042498E">
        <w:rPr>
          <w:color w:val="000000"/>
        </w:rPr>
        <w:t>Stemmegivning over om navneopprop skal brukes, skjer - uten forutgående ordskifte - på den måte som er nevnt foran under b.</w:t>
      </w:r>
    </w:p>
    <w:p w:rsidR="004A272F" w:rsidRPr="0042498E" w:rsidRDefault="004A272F" w:rsidP="004A272F">
      <w:pPr>
        <w:rPr>
          <w:color w:val="000000"/>
        </w:rPr>
      </w:pPr>
    </w:p>
    <w:p w:rsidR="004A272F" w:rsidRPr="0042498E" w:rsidRDefault="004A272F" w:rsidP="004A272F">
      <w:pPr>
        <w:tabs>
          <w:tab w:val="left" w:pos="709"/>
        </w:tabs>
        <w:ind w:left="708" w:hanging="424"/>
        <w:rPr>
          <w:color w:val="000000"/>
        </w:rPr>
      </w:pPr>
      <w:r w:rsidRPr="0042498E">
        <w:rPr>
          <w:color w:val="000000"/>
        </w:rPr>
        <w:t>d.</w:t>
      </w:r>
      <w:r w:rsidRPr="0042498E">
        <w:rPr>
          <w:color w:val="000000"/>
        </w:rPr>
        <w:tab/>
        <w:t>Ved sedler uten underskrift. Stemmesedler kan bare brukes ved valg og ved ansettelse av tjenestemenn når noe medlem krever det, jf. kommunelovens § 35 nr. 5. To medlemmer som møtelederen oppnevner til det, teller opp stemmene. Står stemmene likt etter avstemning i samsvar med punkt a, b og c, gjør møtelederens stemme utslaget. Ved valg og ansettelse gjelder likevel bestemmelsene i kommunelovens §§ 35 - 38.</w:t>
      </w:r>
    </w:p>
    <w:p w:rsidR="004A272F" w:rsidRPr="0042498E" w:rsidRDefault="004A272F" w:rsidP="004A272F">
      <w:pPr>
        <w:ind w:left="705" w:hanging="705"/>
        <w:rPr>
          <w:color w:val="000000"/>
        </w:rPr>
      </w:pPr>
    </w:p>
    <w:p w:rsidR="004A272F" w:rsidRPr="0042498E" w:rsidRDefault="004A272F" w:rsidP="004A272F">
      <w:pPr>
        <w:ind w:left="705" w:hanging="705"/>
        <w:rPr>
          <w:color w:val="000000"/>
        </w:rPr>
      </w:pPr>
    </w:p>
    <w:p w:rsidR="004A272F" w:rsidRPr="0042498E" w:rsidRDefault="004A272F" w:rsidP="004A272F">
      <w:pPr>
        <w:ind w:left="705" w:hanging="705"/>
        <w:rPr>
          <w:b/>
          <w:color w:val="000000"/>
        </w:rPr>
      </w:pPr>
      <w:r w:rsidRPr="0042498E">
        <w:rPr>
          <w:b/>
          <w:color w:val="000000"/>
        </w:rPr>
        <w:t>17.</w:t>
      </w:r>
      <w:r w:rsidRPr="0042498E">
        <w:rPr>
          <w:b/>
          <w:color w:val="000000"/>
        </w:rPr>
        <w:tab/>
        <w:t xml:space="preserve">Etablering og avvikling av parlamentarisk system. Tiltredelse og fratredelse av fylkesråd. </w:t>
      </w:r>
    </w:p>
    <w:p w:rsidR="004A272F" w:rsidRPr="0042498E" w:rsidRDefault="004A272F" w:rsidP="004A272F">
      <w:pPr>
        <w:rPr>
          <w:b/>
          <w:color w:val="000000"/>
        </w:rPr>
      </w:pPr>
    </w:p>
    <w:p w:rsidR="004A272F" w:rsidRPr="0042498E" w:rsidRDefault="004A272F" w:rsidP="004A272F">
      <w:pPr>
        <w:rPr>
          <w:color w:val="000000"/>
        </w:rPr>
      </w:pPr>
      <w:r w:rsidRPr="0042498E">
        <w:rPr>
          <w:color w:val="000000"/>
        </w:rPr>
        <w:t>Parlamentarisk styringssystem etableres og avvikles iht. bestemmelsene i KL § 18.</w:t>
      </w:r>
    </w:p>
    <w:p w:rsidR="004A272F" w:rsidRPr="0042498E" w:rsidRDefault="004A272F" w:rsidP="004A272F">
      <w:pPr>
        <w:rPr>
          <w:color w:val="000000"/>
          <w:sz w:val="16"/>
          <w:szCs w:val="16"/>
        </w:rPr>
      </w:pPr>
      <w:r w:rsidRPr="0042498E">
        <w:rPr>
          <w:color w:val="000000"/>
        </w:rPr>
        <w:t xml:space="preserve">Fylkesråd etableres og avvikles iht. bestemmelsene i KL § 19. </w:t>
      </w:r>
    </w:p>
    <w:p w:rsidR="004A272F" w:rsidRPr="0042498E" w:rsidRDefault="004A272F" w:rsidP="004A272F">
      <w:pPr>
        <w:rPr>
          <w:color w:val="000000"/>
        </w:rPr>
      </w:pPr>
    </w:p>
    <w:p w:rsidR="004A272F"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18.</w:t>
      </w:r>
      <w:r w:rsidRPr="0042498E">
        <w:rPr>
          <w:b/>
          <w:color w:val="000000"/>
        </w:rPr>
        <w:tab/>
        <w:t>Spørsmål, interpellasjoner, spørretime, mv.</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Fylkestingets faste medlemmer og møtende varamedlemmer kan stille spørsmål og få svar etter følgende alternative ordninger:</w:t>
      </w:r>
    </w:p>
    <w:p w:rsidR="004A272F" w:rsidRPr="0042498E" w:rsidRDefault="004A272F" w:rsidP="004A272F">
      <w:pPr>
        <w:rPr>
          <w:color w:val="000000"/>
        </w:rPr>
      </w:pPr>
    </w:p>
    <w:p w:rsidR="004A272F" w:rsidRPr="0042498E" w:rsidRDefault="004A272F" w:rsidP="004A272F">
      <w:pPr>
        <w:numPr>
          <w:ilvl w:val="0"/>
          <w:numId w:val="24"/>
        </w:numPr>
        <w:rPr>
          <w:color w:val="000000"/>
        </w:rPr>
      </w:pPr>
      <w:r w:rsidRPr="0042498E">
        <w:rPr>
          <w:color w:val="000000"/>
        </w:rPr>
        <w:t xml:space="preserve">Muntlige spørsmål under fylkestingets møte </w:t>
      </w:r>
    </w:p>
    <w:p w:rsidR="004A272F" w:rsidRPr="0042498E" w:rsidRDefault="004A272F" w:rsidP="004A272F">
      <w:pPr>
        <w:numPr>
          <w:ilvl w:val="0"/>
          <w:numId w:val="24"/>
        </w:numPr>
        <w:rPr>
          <w:color w:val="000000"/>
        </w:rPr>
      </w:pPr>
      <w:r w:rsidRPr="0042498E">
        <w:rPr>
          <w:color w:val="000000"/>
        </w:rPr>
        <w:t xml:space="preserve">Muntlige spørsmål under fylkestingets spørretime </w:t>
      </w:r>
    </w:p>
    <w:p w:rsidR="004A272F" w:rsidRPr="0042498E" w:rsidRDefault="004A272F" w:rsidP="004A272F">
      <w:pPr>
        <w:numPr>
          <w:ilvl w:val="0"/>
          <w:numId w:val="24"/>
        </w:numPr>
        <w:rPr>
          <w:color w:val="000000"/>
        </w:rPr>
      </w:pPr>
      <w:r w:rsidRPr="0042498E">
        <w:rPr>
          <w:color w:val="000000"/>
        </w:rPr>
        <w:t xml:space="preserve">Skriftlige interpellasjoner før/til debatt under fylkestingets møte </w:t>
      </w:r>
    </w:p>
    <w:p w:rsidR="004A272F" w:rsidRPr="0042498E" w:rsidRDefault="004A272F" w:rsidP="004A272F">
      <w:pPr>
        <w:numPr>
          <w:ilvl w:val="0"/>
          <w:numId w:val="24"/>
        </w:numPr>
        <w:rPr>
          <w:color w:val="000000"/>
        </w:rPr>
      </w:pPr>
      <w:r w:rsidRPr="0042498E">
        <w:rPr>
          <w:color w:val="000000"/>
        </w:rPr>
        <w:t xml:space="preserve">Bestilling av supplerende utredninger via komiteleder eller fylkesordfører </w:t>
      </w:r>
    </w:p>
    <w:p w:rsidR="004A272F" w:rsidRPr="0042498E" w:rsidRDefault="004A272F" w:rsidP="004A272F">
      <w:pPr>
        <w:numPr>
          <w:ilvl w:val="0"/>
          <w:numId w:val="24"/>
        </w:numPr>
        <w:rPr>
          <w:color w:val="000000"/>
        </w:rPr>
      </w:pPr>
      <w:r w:rsidRPr="0042498E">
        <w:rPr>
          <w:color w:val="000000"/>
        </w:rPr>
        <w:t xml:space="preserve">Skriftlige spørsmål til fylkesrådet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Det vises dessuten til reglement for kontrollutvalget pkt. 7, hvor bl.a. tre eller flere av fylkestingets medlemmer, en fylkestingskomite eller fylkesordføreren kan anmode kontrollutvalget om å iverksette en uavhengig utreding eller granskning.</w:t>
      </w: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18.1 Muntlige spørsmål til fylkesordføreren under møtet: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Enhver møtende representant i fylkestinget kan rette muntlige spørsmål til møtelederen i møtet, også om saker som ikke står oppført på saklisten, (jf. KL § 34. 2)</w:t>
      </w:r>
      <w:r w:rsidRPr="0042498E">
        <w:rPr>
          <w:color w:val="000000"/>
          <w:sz w:val="16"/>
          <w:szCs w:val="16"/>
        </w:rPr>
        <w:t xml:space="preserve">. </w:t>
      </w: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18.2 Interpellasjoner (skriftlige/forberedte spørsmål, etter egen prosedyre):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Hver</w:t>
      </w:r>
      <w:r w:rsidRPr="0042498E">
        <w:rPr>
          <w:color w:val="000000"/>
          <w:sz w:val="16"/>
          <w:szCs w:val="16"/>
        </w:rPr>
        <w:t xml:space="preserve"> </w:t>
      </w:r>
      <w:r w:rsidRPr="0042498E">
        <w:rPr>
          <w:color w:val="000000"/>
        </w:rPr>
        <w:t xml:space="preserve">møtende representant i fylkestinget kan stille skriftlige spørsmål i form av en interpellasjon i forkant av fylkestingets møte, utenom de saker som er nevnt i den spesifiserte oppgave over saker fylkestinget skal behandle, jf. </w:t>
      </w:r>
      <w:r w:rsidRPr="0042498E">
        <w:rPr>
          <w:color w:val="000000"/>
          <w:sz w:val="16"/>
          <w:szCs w:val="16"/>
        </w:rPr>
        <w:t xml:space="preserve"> </w:t>
      </w:r>
      <w:r w:rsidRPr="0042498E">
        <w:rPr>
          <w:color w:val="000000"/>
        </w:rPr>
        <w:t xml:space="preserve">pkt. 2.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Slike interpellasjoner kan rettes til fylkesordføreren, fylkesrådslederen eller ansvarlig fylkesråd, eller til Kontrollutvalgets leder.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Interpellasjoner skal fremmes skriftlig minst 8 dager før konstitueringen av fylkestingets plenumssamlinger.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Kopi av interpellasjonen sendes de øvrige medlemmer av fylkestinget så vidt mulig sammen med de øvrige saker.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I tilknytning til svaret, gis fylkestinget adgang til å debattere saken.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Forslag som fremsettes under en interpellasjonsdebatt kan ikke</w:t>
      </w:r>
      <w:r w:rsidRPr="0042498E">
        <w:rPr>
          <w:color w:val="000000"/>
          <w:sz w:val="16"/>
          <w:szCs w:val="16"/>
        </w:rPr>
        <w:t xml:space="preserve"> </w:t>
      </w:r>
      <w:r w:rsidRPr="0042498E">
        <w:rPr>
          <w:color w:val="000000"/>
        </w:rPr>
        <w:t>tas opp til avstemning dersom møtelederen eller 1/3 av de møtende representanter motsetter seg</w:t>
      </w:r>
      <w:r w:rsidRPr="0042498E">
        <w:rPr>
          <w:color w:val="000000"/>
          <w:sz w:val="16"/>
          <w:szCs w:val="16"/>
        </w:rPr>
        <w:t xml:space="preserve"> </w:t>
      </w:r>
      <w:r w:rsidRPr="0042498E">
        <w:rPr>
          <w:color w:val="000000"/>
        </w:rPr>
        <w:t>dette (jf. KL § 34.1), jf. også fylkestingets reglement pkt. 25 samt fellesreglement for fylkestingskomiteene pkt. 2.4.</w:t>
      </w:r>
    </w:p>
    <w:p w:rsidR="004A272F" w:rsidRPr="0042498E" w:rsidRDefault="004A272F" w:rsidP="004A272F">
      <w:pPr>
        <w:rPr>
          <w:b/>
          <w:color w:val="000000"/>
        </w:rPr>
      </w:pPr>
    </w:p>
    <w:p w:rsidR="004A272F" w:rsidRDefault="004A272F" w:rsidP="004A272F">
      <w:pPr>
        <w:rPr>
          <w:b/>
          <w:color w:val="000000"/>
        </w:rPr>
      </w:pPr>
    </w:p>
    <w:p w:rsidR="004A272F" w:rsidRPr="0042498E" w:rsidRDefault="004A272F" w:rsidP="004A272F">
      <w:pPr>
        <w:rPr>
          <w:b/>
          <w:color w:val="000000"/>
        </w:rPr>
      </w:pPr>
      <w:r w:rsidRPr="0042498E">
        <w:rPr>
          <w:b/>
          <w:color w:val="000000"/>
        </w:rPr>
        <w:t>18.3 Spørretimen:</w:t>
      </w:r>
    </w:p>
    <w:p w:rsidR="004A272F" w:rsidRPr="0042498E" w:rsidRDefault="004A272F" w:rsidP="004A272F">
      <w:pPr>
        <w:rPr>
          <w:color w:val="000000"/>
        </w:rPr>
      </w:pPr>
    </w:p>
    <w:p w:rsidR="003541D5" w:rsidRPr="0042498E" w:rsidRDefault="003541D5" w:rsidP="003541D5">
      <w:pPr>
        <w:rPr>
          <w:color w:val="000000"/>
        </w:rPr>
      </w:pPr>
      <w:r w:rsidRPr="0042498E">
        <w:rPr>
          <w:color w:val="000000"/>
        </w:rPr>
        <w:t>Hvert møtende medlem av fylkestinget kan stille spørsmål utenom de saker som er nevnt i den spesifiserte oppgave over saker fylkestinget skal behandle</w:t>
      </w:r>
      <w:r w:rsidRPr="0042498E">
        <w:rPr>
          <w:color w:val="000000"/>
          <w:sz w:val="16"/>
          <w:szCs w:val="16"/>
        </w:rPr>
        <w:t xml:space="preserve"> </w:t>
      </w:r>
      <w:r w:rsidRPr="0042498E">
        <w:rPr>
          <w:color w:val="000000"/>
        </w:rPr>
        <w:t xml:space="preserve">(jf. KL § 34.2). </w:t>
      </w:r>
    </w:p>
    <w:p w:rsidR="003541D5" w:rsidRDefault="003541D5" w:rsidP="004A272F">
      <w:pPr>
        <w:rPr>
          <w:color w:val="000000"/>
        </w:rPr>
      </w:pPr>
    </w:p>
    <w:p w:rsidR="003541D5" w:rsidRDefault="004A272F" w:rsidP="004A272F">
      <w:pPr>
        <w:rPr>
          <w:color w:val="000000"/>
        </w:rPr>
      </w:pPr>
      <w:r w:rsidRPr="0042498E">
        <w:rPr>
          <w:color w:val="000000"/>
        </w:rPr>
        <w:t xml:space="preserve">Fylkestinget kan </w:t>
      </w:r>
      <w:r w:rsidR="003541D5">
        <w:rPr>
          <w:color w:val="000000"/>
        </w:rPr>
        <w:t xml:space="preserve">dessuten </w:t>
      </w:r>
      <w:r w:rsidRPr="0042498E">
        <w:rPr>
          <w:color w:val="000000"/>
        </w:rPr>
        <w:t xml:space="preserve">avsette tid til en spørretime under fylkestingets samling. </w:t>
      </w:r>
    </w:p>
    <w:p w:rsidR="003541D5" w:rsidRDefault="003541D5" w:rsidP="004A272F">
      <w:pPr>
        <w:rPr>
          <w:color w:val="000000"/>
        </w:rPr>
      </w:pPr>
    </w:p>
    <w:p w:rsidR="004A272F" w:rsidRPr="00522460" w:rsidRDefault="004A272F" w:rsidP="004A272F">
      <w:r w:rsidRPr="00522460">
        <w:t>Fylkesordføreren leder spørretimen.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Spørretimen avsluttes vanligvis senest etter en time.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Spørsmålene kan rettes til fylkesrådets leder/ansvarlig fylkesråd</w:t>
      </w:r>
      <w:r w:rsidR="00F50E9C">
        <w:rPr>
          <w:color w:val="000000"/>
        </w:rPr>
        <w:t>.</w:t>
      </w:r>
      <w:r w:rsidRPr="0042498E">
        <w:rPr>
          <w:color w:val="000000"/>
        </w:rPr>
        <w:t xml:space="preserve">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I forståelse med fylkestinget avgjør møtelederen rekkefølgen på spørrerne.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En representant for hvert parti i fylkestinget skal gis anledning til å stille ett hovedspørsmål før en representant for det samme partiet gis anledning til å stille hovedspørsmål nr. to. For øvrig tegner de representanter som ønsker å stille spørsmål seg ved åpningen av spørretimen. </w:t>
      </w:r>
    </w:p>
    <w:p w:rsidR="004A272F" w:rsidRPr="0042498E" w:rsidRDefault="004A272F" w:rsidP="004A272F">
      <w:pPr>
        <w:rPr>
          <w:color w:val="000000"/>
        </w:rPr>
      </w:pPr>
      <w:r w:rsidRPr="0042498E">
        <w:rPr>
          <w:color w:val="000000"/>
        </w:rPr>
        <w:t>Hver representant kan stille bare ett hovedspørsmål. Spørsmålene skal være korte - begrenset til tre minutter.</w:t>
      </w:r>
    </w:p>
    <w:p w:rsidR="004A272F" w:rsidRPr="0042498E" w:rsidRDefault="004A272F" w:rsidP="004A272F">
      <w:pPr>
        <w:rPr>
          <w:color w:val="000000"/>
        </w:rPr>
      </w:pPr>
      <w:r w:rsidRPr="0042498E">
        <w:rPr>
          <w:color w:val="000000"/>
        </w:rPr>
        <w:t>Taletiden for første svarer, er tre minutter. For øvrig er taletiden to minutter.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De som ønsker ordet til samme hovedspørsmål, bør så lang det er mulig gi tegn under svarerens første svar.</w:t>
      </w:r>
    </w:p>
    <w:p w:rsidR="004A272F" w:rsidRPr="0042498E" w:rsidRDefault="004A272F" w:rsidP="004A272F">
      <w:pPr>
        <w:rPr>
          <w:color w:val="000000"/>
        </w:rPr>
      </w:pPr>
    </w:p>
    <w:p w:rsidR="00F50E9C" w:rsidRDefault="004A272F" w:rsidP="004A272F">
      <w:pPr>
        <w:rPr>
          <w:color w:val="000000"/>
        </w:rPr>
      </w:pPr>
      <w:r w:rsidRPr="0042498E">
        <w:rPr>
          <w:color w:val="000000"/>
        </w:rPr>
        <w:t xml:space="preserve">Etter at svaret er gitt, har spørreren rett til å få ordet én gang for tilleggsspørsmål eller kommentarer. </w:t>
      </w:r>
    </w:p>
    <w:p w:rsidR="00F50E9C" w:rsidRDefault="00F50E9C" w:rsidP="004A272F">
      <w:pPr>
        <w:rPr>
          <w:color w:val="000000"/>
        </w:rPr>
      </w:pPr>
    </w:p>
    <w:p w:rsidR="004A272F" w:rsidRPr="0042498E" w:rsidRDefault="004A272F" w:rsidP="004A272F">
      <w:pPr>
        <w:rPr>
          <w:color w:val="000000"/>
        </w:rPr>
      </w:pPr>
      <w:r w:rsidRPr="0042498E">
        <w:rPr>
          <w:color w:val="000000"/>
        </w:rPr>
        <w:t>Møteleder</w:t>
      </w:r>
      <w:r w:rsidRPr="0042498E">
        <w:rPr>
          <w:color w:val="000000"/>
          <w:sz w:val="16"/>
          <w:szCs w:val="16"/>
        </w:rPr>
        <w:t xml:space="preserve"> </w:t>
      </w:r>
      <w:r w:rsidRPr="0042498E">
        <w:rPr>
          <w:color w:val="000000"/>
        </w:rPr>
        <w:t>kan gi andre representanter ordet én gang for tilleggsspørsmål eller komment</w:t>
      </w:r>
      <w:r w:rsidR="00F50E9C">
        <w:rPr>
          <w:color w:val="000000"/>
        </w:rPr>
        <w:t>a</w:t>
      </w:r>
      <w:r w:rsidRPr="0042498E">
        <w:rPr>
          <w:color w:val="000000"/>
        </w:rPr>
        <w:t>rer om den sak som ble tatt opp i hovedspørsmålet.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 xml:space="preserve">Svareren som hovedspørsmålet ble rettet til, har rett til å få ordet etter hvert innlegg av en representant. </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19.</w:t>
      </w:r>
      <w:r w:rsidRPr="0042498E">
        <w:rPr>
          <w:b/>
          <w:color w:val="000000"/>
        </w:rPr>
        <w:tab/>
        <w:t>Sendenemnder (deputasjoner).</w:t>
      </w:r>
    </w:p>
    <w:p w:rsidR="004A272F" w:rsidRPr="0042498E" w:rsidRDefault="004A272F" w:rsidP="004A272F">
      <w:pPr>
        <w:rPr>
          <w:color w:val="000000"/>
          <w:sz w:val="16"/>
          <w:szCs w:val="16"/>
        </w:rPr>
      </w:pPr>
    </w:p>
    <w:p w:rsidR="004A272F" w:rsidRPr="0042498E" w:rsidRDefault="004A272F" w:rsidP="004A272F">
      <w:pPr>
        <w:rPr>
          <w:color w:val="000000"/>
        </w:rPr>
      </w:pPr>
      <w:r w:rsidRPr="0042498E">
        <w:rPr>
          <w:color w:val="000000"/>
        </w:rPr>
        <w:t xml:space="preserve">Utsendinger fra foreninger, grupper e.l. kan be om å få møte for fylkestingets komiteer og redegjøre eller uttale seg om en sak eller et tema. </w:t>
      </w:r>
    </w:p>
    <w:p w:rsidR="004A272F" w:rsidRPr="0042498E" w:rsidRDefault="004A272F" w:rsidP="004A272F">
      <w:pPr>
        <w:rPr>
          <w:color w:val="000000"/>
          <w:szCs w:val="22"/>
        </w:rPr>
      </w:pPr>
    </w:p>
    <w:p w:rsidR="004A272F" w:rsidRPr="0042498E" w:rsidRDefault="004A272F" w:rsidP="004A272F">
      <w:pPr>
        <w:rPr>
          <w:color w:val="000000"/>
          <w:szCs w:val="22"/>
        </w:rPr>
      </w:pPr>
    </w:p>
    <w:p w:rsidR="004A272F" w:rsidRPr="0042498E" w:rsidRDefault="004A272F" w:rsidP="004A272F">
      <w:pPr>
        <w:rPr>
          <w:b/>
          <w:color w:val="000000"/>
        </w:rPr>
      </w:pPr>
      <w:r w:rsidRPr="0042498E">
        <w:rPr>
          <w:b/>
          <w:color w:val="000000"/>
        </w:rPr>
        <w:t>20.</w:t>
      </w:r>
      <w:r w:rsidRPr="0042498E">
        <w:rPr>
          <w:b/>
          <w:color w:val="000000"/>
        </w:rPr>
        <w:tab/>
        <w:t>Orden i salen.</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Møtelederen skal sørge for å opprettholde god orden i møtesalen. Møtelederen skal således se til at talerne ikke blir avbrutt eller forstyrret. Hvis tilhørerne ved meningsytring eller på annen måte forstyrrer forhandlingene eller for øvrig opptrer på en måte som strider mot god orden, kan møtelederen vise ut vedkommende tilhører eller alle tilhørerne.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Dokumenter, tegninger eller plakater e.l. må ikke være anbrakt eller deles ut i møtesalen under møtene, med mindre fylkesordføreren eller i tilfellet fylkestinget, samtykker.</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21.</w:t>
      </w:r>
      <w:r w:rsidRPr="0042498E">
        <w:rPr>
          <w:b/>
          <w:color w:val="000000"/>
        </w:rPr>
        <w:tab/>
        <w:t>Føring av møtebok.  Møtets slutt.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fører møteprotokoll/møtebok (jf. KL § 30.3)</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I møteprotokollen føres inn opplysninger om innkallingen, og for hvert møte føres inn møtested og -tid, fraværende medlemmer og møtende varamedlemmer. Trer noen fra eller til under forhandlingene, føres dette inn slik at en av protokollen sammenholdt med medlemsfortegnelsen ser hvem som har tatt del i behandlingen av hver sak.</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 øvrig føres inn det som må til for å vise hva sakene gjelder, hva fylkestinget har vedtatt og at vedtakene fattes etter rett framgangsmåte. Opplysninger om sakene føres kronologisk og slik at en kan se gangen i forhandlingene. Under hver sak føres inn de forslag som er satt fram. Møtelederen - eller fylkestinget i tilfelle protest blir reist mot hans bestemmelse - avgjør om noen protokolltilførsel skal tillates.</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Møteprotokollen underskrives av møtelederen og to andre medlemmer som fylkestinget oppnevner.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Etter hver samling tas utskrift av møteprotokollen. Utskrift av møteprotokollen sendes alle medlemmer og varamedlemmer som var til stede i møtet, foruten til de medlemmer som hadde forfall. Et eksemplar av utskriften oppbevares betryggende i fylkeskommunens arkiv.</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22.</w:t>
      </w:r>
      <w:r w:rsidRPr="0042498E">
        <w:rPr>
          <w:b/>
          <w:color w:val="000000"/>
        </w:rPr>
        <w:tab/>
        <w:t>Ekstern lovlighetskontroll:</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Tre eller flere av fylkestingets medlemmer kan sammen bringe avgjørelser truffet av folkevalgt organ eller av administrasjonen, inn for departementet for kontroll av avgjørelsens lovlighet (jf. KL § 59.1).</w:t>
      </w:r>
    </w:p>
    <w:p w:rsidR="004A272F" w:rsidRPr="0042498E" w:rsidRDefault="004A272F" w:rsidP="004A272F">
      <w:pPr>
        <w:rPr>
          <w:color w:val="000000"/>
        </w:rPr>
      </w:pPr>
    </w:p>
    <w:p w:rsidR="004A272F" w:rsidRPr="0042498E" w:rsidRDefault="004A272F" w:rsidP="004A272F">
      <w:pPr>
        <w:rPr>
          <w:color w:val="000000"/>
        </w:rPr>
      </w:pPr>
    </w:p>
    <w:p w:rsidR="004A272F" w:rsidRPr="0042498E" w:rsidRDefault="004A272F" w:rsidP="004A272F">
      <w:pPr>
        <w:rPr>
          <w:b/>
          <w:color w:val="000000"/>
        </w:rPr>
      </w:pPr>
      <w:r w:rsidRPr="0042498E">
        <w:rPr>
          <w:b/>
          <w:color w:val="000000"/>
        </w:rPr>
        <w:t>23.</w:t>
      </w:r>
      <w:r w:rsidRPr="0042498E">
        <w:rPr>
          <w:b/>
          <w:color w:val="000000"/>
        </w:rPr>
        <w:tab/>
        <w:t>Tilrettelegging for omsorgsansvar.</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lastRenderedPageBreak/>
        <w:t>Møtelederen og vedkommende komitéleder sørger for å tilrettelegge fylkestingets og komiteenes dagsorden og avviklingen av møtene slik at det kan tas rimelige hensyn til medlemmer som har tilsyns- eller omsorgsplikter.</w:t>
      </w:r>
    </w:p>
    <w:p w:rsidR="004A272F" w:rsidRPr="0042498E" w:rsidRDefault="004A272F" w:rsidP="004A272F">
      <w:pPr>
        <w:rPr>
          <w:color w:val="000000"/>
        </w:rPr>
      </w:pP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24.</w:t>
      </w:r>
      <w:r w:rsidRPr="0042498E">
        <w:rPr>
          <w:b/>
          <w:color w:val="000000"/>
        </w:rPr>
        <w:tab/>
        <w:t>Generaldebatt</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Under fylkestingets samlinger kan det gjennomføres en generaldebatt, der fylkesrådets leder først gis ordet til et hovedinnlegg.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 xml:space="preserve">Dernest gis den eller de grupper som fylkesrådet ikke utgår fra, anledning til å holde et hovedinnlegg, eventuelt slik at innlegget kan deles opp på den enkelte gruppe. </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 øvrig gjelder fylkestingets alminnelige regler for styring av debatten i pkt. 9 til 13.</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Forslag som framsettes under generaldebatten behandles i henhold til fylkestingets reglement pkt. 7.</w:t>
      </w:r>
    </w:p>
    <w:p w:rsidR="004A272F" w:rsidRPr="0042498E" w:rsidRDefault="004A272F" w:rsidP="004A272F">
      <w:pPr>
        <w:rPr>
          <w:color w:val="000000"/>
        </w:rPr>
      </w:pPr>
    </w:p>
    <w:p w:rsidR="004A272F" w:rsidRPr="0042498E" w:rsidRDefault="004A272F" w:rsidP="004A272F">
      <w:pPr>
        <w:rPr>
          <w:b/>
          <w:color w:val="000000"/>
        </w:rPr>
      </w:pPr>
    </w:p>
    <w:p w:rsidR="004A272F" w:rsidRPr="0042498E" w:rsidRDefault="004A272F" w:rsidP="004A272F">
      <w:pPr>
        <w:rPr>
          <w:b/>
          <w:color w:val="000000"/>
        </w:rPr>
      </w:pPr>
      <w:r w:rsidRPr="0042498E">
        <w:rPr>
          <w:b/>
          <w:color w:val="000000"/>
        </w:rPr>
        <w:t>25.</w:t>
      </w:r>
      <w:r w:rsidRPr="0042498E">
        <w:rPr>
          <w:b/>
          <w:color w:val="000000"/>
        </w:rPr>
        <w:tab/>
        <w:t>Representantforslag</w:t>
      </w:r>
    </w:p>
    <w:p w:rsidR="004A272F" w:rsidRPr="0042498E" w:rsidRDefault="004A272F" w:rsidP="004A272F">
      <w:pPr>
        <w:rPr>
          <w:color w:val="000000"/>
        </w:rPr>
      </w:pPr>
    </w:p>
    <w:p w:rsidR="004A272F" w:rsidRPr="0042498E" w:rsidRDefault="004A272F" w:rsidP="004A272F">
      <w:pPr>
        <w:rPr>
          <w:color w:val="000000"/>
          <w:sz w:val="16"/>
          <w:szCs w:val="16"/>
        </w:rPr>
      </w:pPr>
      <w:r w:rsidRPr="0042498E">
        <w:rPr>
          <w:color w:val="000000"/>
        </w:rPr>
        <w:t xml:space="preserve">Fylkestingets representanter kan fremsette egne forslag under fylkestingets plenumssamlinger (jf. KL § 34). Slike forslag bør fremsettes og omdeles senest ved starten av fylkestingets møte. </w:t>
      </w:r>
    </w:p>
    <w:p w:rsidR="004A272F" w:rsidRPr="0042498E" w:rsidRDefault="004A272F" w:rsidP="004A272F">
      <w:pPr>
        <w:rPr>
          <w:color w:val="000000"/>
        </w:rPr>
      </w:pPr>
    </w:p>
    <w:p w:rsidR="004A272F" w:rsidRPr="0042498E" w:rsidRDefault="004A272F" w:rsidP="004A272F">
      <w:pPr>
        <w:rPr>
          <w:color w:val="000000"/>
          <w:sz w:val="16"/>
          <w:szCs w:val="16"/>
        </w:rPr>
      </w:pPr>
      <w:r w:rsidRPr="0042498E">
        <w:rPr>
          <w:color w:val="000000"/>
        </w:rPr>
        <w:t>Slike representantforslag kan også fremsettes direkte i fylkestingets komiteer, iht. pkt. 2.4 i reglement for komiteene.</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Fylkesrådet bør gis anledning til å gi sin uttalelse til forslaget før det tas opp til votering i komiteen eller fylkestinget (jf. KL § 20.2).</w:t>
      </w:r>
    </w:p>
    <w:p w:rsidR="004A272F" w:rsidRPr="0042498E" w:rsidRDefault="004A272F" w:rsidP="004A272F">
      <w:pPr>
        <w:rPr>
          <w:color w:val="000000"/>
        </w:rPr>
      </w:pPr>
      <w:r w:rsidRPr="0042498E">
        <w:rPr>
          <w:color w:val="000000"/>
        </w:rPr>
        <w:t>I saker som hører under fylkesordfører eller annet fylkeskommunalt organ, bør også disse gis tilsvarende anledning til uttalelse før saken tas opp til votering.</w:t>
      </w:r>
    </w:p>
    <w:p w:rsidR="004A272F" w:rsidRPr="0042498E" w:rsidRDefault="004A272F" w:rsidP="004A272F">
      <w:pPr>
        <w:rPr>
          <w:color w:val="000000"/>
        </w:rPr>
      </w:pPr>
    </w:p>
    <w:p w:rsidR="004A272F" w:rsidRPr="0042498E" w:rsidRDefault="004A272F" w:rsidP="004A272F">
      <w:pPr>
        <w:rPr>
          <w:color w:val="000000"/>
        </w:rPr>
      </w:pPr>
      <w:r w:rsidRPr="0042498E">
        <w:rPr>
          <w:color w:val="000000"/>
        </w:rPr>
        <w:t>Fylkestinget bestemmer behandlingsmåten for forslag fremsatt etter ovennevnte</w:t>
      </w:r>
      <w:r w:rsidRPr="0042498E">
        <w:rPr>
          <w:color w:val="000000"/>
          <w:sz w:val="16"/>
          <w:szCs w:val="16"/>
        </w:rPr>
        <w:t xml:space="preserve"> </w:t>
      </w:r>
      <w:r w:rsidRPr="0042498E">
        <w:rPr>
          <w:color w:val="000000"/>
        </w:rPr>
        <w:t xml:space="preserve">bestemmelse som den siste sak før møtet heves, med følgende beslutningsalternativer: </w:t>
      </w:r>
    </w:p>
    <w:p w:rsidR="004A272F" w:rsidRPr="0042498E" w:rsidRDefault="004A272F" w:rsidP="004A272F">
      <w:pPr>
        <w:rPr>
          <w:color w:val="000000"/>
        </w:rPr>
      </w:pP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kan avvises eller tas ikke under behandling. </w:t>
      </w: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oversendes fylkesrådet uten realitetsvotering. </w:t>
      </w: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oversendes en komité til forberedende behandling. </w:t>
      </w:r>
    </w:p>
    <w:p w:rsidR="004A272F" w:rsidRPr="0042498E" w:rsidRDefault="004A272F" w:rsidP="004A272F">
      <w:pPr>
        <w:numPr>
          <w:ilvl w:val="0"/>
          <w:numId w:val="25"/>
        </w:numPr>
        <w:tabs>
          <w:tab w:val="num" w:pos="709"/>
        </w:tabs>
        <w:ind w:left="709" w:hanging="349"/>
        <w:rPr>
          <w:color w:val="000000"/>
        </w:rPr>
      </w:pPr>
      <w:r w:rsidRPr="0042498E">
        <w:rPr>
          <w:color w:val="000000"/>
        </w:rPr>
        <w:t xml:space="preserve">Forslaget kan tas opp til realitetsavgjørelse med mindre møtelederen </w:t>
      </w:r>
      <w:r w:rsidRPr="0042498E">
        <w:rPr>
          <w:color w:val="000000"/>
          <w:sz w:val="16"/>
          <w:szCs w:val="16"/>
        </w:rPr>
        <w:t>fylkesordføreren</w:t>
      </w:r>
      <w:r w:rsidRPr="0042498E">
        <w:rPr>
          <w:color w:val="000000"/>
        </w:rPr>
        <w:t xml:space="preserve"> eller 1/3 av fylkestinget motsetter seg det (jf. KL §§ 32.2 og 34.1).</w:t>
      </w:r>
    </w:p>
    <w:p w:rsidR="004A272F" w:rsidRPr="0042498E" w:rsidRDefault="004A272F" w:rsidP="004A272F">
      <w:pPr>
        <w:rPr>
          <w:color w:val="000000"/>
        </w:rPr>
      </w:pPr>
    </w:p>
    <w:p w:rsidR="004A272F" w:rsidRPr="0042498E" w:rsidRDefault="004A272F" w:rsidP="004A272F">
      <w:pPr>
        <w:rPr>
          <w:color w:val="000000"/>
          <w:lang w:eastAsia="en-US"/>
        </w:rPr>
      </w:pPr>
    </w:p>
    <w:p w:rsidR="004A272F" w:rsidRPr="0042498E" w:rsidRDefault="004A272F" w:rsidP="004A272F">
      <w:pPr>
        <w:rPr>
          <w:color w:val="000000"/>
          <w:lang w:eastAsia="en-US"/>
        </w:rPr>
      </w:pPr>
      <w:r>
        <w:rPr>
          <w:color w:val="000000"/>
          <w:lang w:eastAsia="en-US"/>
        </w:rPr>
        <w:br w:type="page"/>
      </w:r>
    </w:p>
    <w:p w:rsidR="004A272F" w:rsidRPr="0022695D" w:rsidRDefault="004A272F" w:rsidP="004A272F">
      <w:pPr>
        <w:pStyle w:val="Overskrift1"/>
      </w:pPr>
      <w:bookmarkStart w:id="74" w:name="_Toc206571034"/>
      <w:bookmarkStart w:id="75" w:name="_Toc206571242"/>
      <w:bookmarkStart w:id="76" w:name="_Toc209230490"/>
      <w:bookmarkStart w:id="77" w:name="_Toc209246660"/>
      <w:bookmarkStart w:id="78" w:name="_Toc209246752"/>
      <w:bookmarkStart w:id="79" w:name="_Toc209246911"/>
      <w:bookmarkStart w:id="80" w:name="_Toc209246973"/>
      <w:bookmarkStart w:id="81" w:name="_Toc224438759"/>
      <w:bookmarkStart w:id="82" w:name="_Toc224439804"/>
      <w:bookmarkStart w:id="83" w:name="_Toc224439961"/>
      <w:bookmarkStart w:id="84" w:name="_Toc273684534"/>
      <w:bookmarkStart w:id="85" w:name="_Toc273685145"/>
      <w:bookmarkStart w:id="86" w:name="_Toc273685185"/>
      <w:bookmarkStart w:id="87" w:name="_Toc273694157"/>
      <w:bookmarkStart w:id="88" w:name="_Toc273694250"/>
      <w:bookmarkStart w:id="89" w:name="_Toc273694392"/>
      <w:bookmarkStart w:id="90" w:name="_Toc273700360"/>
      <w:bookmarkStart w:id="91" w:name="_Toc273700533"/>
      <w:bookmarkStart w:id="92" w:name="_Toc306007693"/>
      <w:bookmarkStart w:id="93" w:name="_Toc306088262"/>
      <w:bookmarkStart w:id="94" w:name="_Toc343680781"/>
      <w:r w:rsidRPr="0022695D">
        <w:lastRenderedPageBreak/>
        <w:t>Reglement for fylkestingets valgnemnd</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4A272F" w:rsidRDefault="004A272F" w:rsidP="004A272F">
      <w:pPr>
        <w:suppressAutoHyphens/>
        <w:rPr>
          <w:sz w:val="18"/>
        </w:rPr>
      </w:pPr>
    </w:p>
    <w:p w:rsidR="004A272F" w:rsidRDefault="004A272F" w:rsidP="004A272F">
      <w:pPr>
        <w:suppressAutoHyphens/>
        <w:rPr>
          <w:sz w:val="18"/>
        </w:rPr>
      </w:pPr>
      <w:r>
        <w:rPr>
          <w:sz w:val="18"/>
        </w:rPr>
        <w:t>(Vedtatt av fylkestinget 07.10.03 sak 23/2003, revidert i 18/2006 )</w:t>
      </w:r>
    </w:p>
    <w:p w:rsidR="004A272F" w:rsidRDefault="004A272F" w:rsidP="004A272F"/>
    <w:p w:rsidR="004A272F" w:rsidRDefault="004A272F" w:rsidP="004A272F"/>
    <w:p w:rsidR="004A272F" w:rsidRDefault="004A272F" w:rsidP="004A272F">
      <w:pPr>
        <w:pStyle w:val="Overskrift3"/>
      </w:pPr>
      <w:bookmarkStart w:id="95" w:name="_Toc273684535"/>
      <w:r>
        <w:t xml:space="preserve">§ 1 </w:t>
      </w:r>
      <w:r>
        <w:tab/>
        <w:t>Valg og sammensetting</w:t>
      </w:r>
      <w:bookmarkEnd w:id="95"/>
    </w:p>
    <w:p w:rsidR="004A272F" w:rsidRDefault="004A272F" w:rsidP="004A272F"/>
    <w:p w:rsidR="004A272F" w:rsidRDefault="004A272F" w:rsidP="004A272F">
      <w:r>
        <w:t>Valgnemnda er en av fylkestingets faste komiteer, jf.. fylkestingets reglement § 1.</w:t>
      </w:r>
    </w:p>
    <w:p w:rsidR="004A272F" w:rsidRDefault="004A272F" w:rsidP="004A272F"/>
    <w:p w:rsidR="004A272F" w:rsidRDefault="004A272F" w:rsidP="004A272F">
      <w:r>
        <w:t xml:space="preserve">Fylkestinget velger på den samling som er nevnt i kommunelovens § 17, en valgnemnd med 11 medlemmer med leder, nestleder og sekretær blant fylkestingets faste medlemmer </w:t>
      </w:r>
    </w:p>
    <w:p w:rsidR="004A272F" w:rsidRDefault="004A272F" w:rsidP="004A272F"/>
    <w:p w:rsidR="004A272F" w:rsidRDefault="004A272F" w:rsidP="004A272F">
      <w:r>
        <w:t>Alle partigrupper i fylkestinget skal så vidt mulig være representert i valgnemnda.</w:t>
      </w:r>
    </w:p>
    <w:p w:rsidR="004A272F" w:rsidRDefault="004A272F" w:rsidP="004A272F"/>
    <w:p w:rsidR="004A272F" w:rsidRDefault="004A272F" w:rsidP="004A272F">
      <w:r>
        <w:t>Ved forfall trer fast medlem, deretter varamedlem, fra vedkommende gruppe i fylkestinget inn som varamedlem i rekkefølge, med unntak av fylkesordføreren som holdes utenfor varamedlemslisten.</w:t>
      </w:r>
    </w:p>
    <w:p w:rsidR="004A272F" w:rsidRDefault="004A272F" w:rsidP="004A272F"/>
    <w:p w:rsidR="004A272F" w:rsidRDefault="004A272F" w:rsidP="004A272F">
      <w:pPr>
        <w:pStyle w:val="Overskrift3"/>
      </w:pPr>
      <w:bookmarkStart w:id="96" w:name="_Toc273684536"/>
      <w:r>
        <w:t>§ 2</w:t>
      </w:r>
      <w:r>
        <w:tab/>
        <w:t>Valgnemndas oppgaver</w:t>
      </w:r>
      <w:bookmarkEnd w:id="96"/>
    </w:p>
    <w:p w:rsidR="004A272F" w:rsidRDefault="004A272F" w:rsidP="004A272F"/>
    <w:p w:rsidR="004A272F" w:rsidRDefault="004A272F" w:rsidP="004A272F">
      <w:r>
        <w:t>Valgnemnda skal behandle og legge fram forslag til valg som skal foretas av fylkestinget.</w:t>
      </w:r>
    </w:p>
    <w:p w:rsidR="004A272F" w:rsidRDefault="004A272F" w:rsidP="004A272F"/>
    <w:p w:rsidR="004A272F" w:rsidRDefault="004A272F" w:rsidP="004A272F">
      <w:pPr>
        <w:pStyle w:val="Overskrift3"/>
      </w:pPr>
      <w:bookmarkStart w:id="97" w:name="_Toc273684537"/>
      <w:r>
        <w:t>§ 3</w:t>
      </w:r>
      <w:r>
        <w:tab/>
        <w:t>Funksjonstid</w:t>
      </w:r>
      <w:bookmarkEnd w:id="97"/>
    </w:p>
    <w:p w:rsidR="004A272F" w:rsidRDefault="004A272F" w:rsidP="004A272F"/>
    <w:p w:rsidR="004A272F" w:rsidRDefault="004A272F" w:rsidP="004A272F">
      <w:r>
        <w:t>Med mindre annet blir bestemt fungerer valgnemnda inntil nytt fylkesting konstitueres med ny valgnemnd.</w:t>
      </w:r>
    </w:p>
    <w:p w:rsidR="004A272F" w:rsidRDefault="004A272F" w:rsidP="004A272F"/>
    <w:p w:rsidR="004A272F" w:rsidRDefault="004A272F" w:rsidP="004A272F">
      <w:r>
        <w:t>Dersom et medlem av valgnemnda velges til fylkesråd, gjelder kommunelovens § 19. pkt. 7 om uttreden av andre fylkeskommunale verv og valg av settemedlem for den perioden vedkommende er medlem av fylkesrådet.</w:t>
      </w:r>
    </w:p>
    <w:p w:rsidR="004A272F" w:rsidRDefault="004A272F" w:rsidP="004A272F"/>
    <w:p w:rsidR="004A272F" w:rsidRDefault="004A272F" w:rsidP="004A272F">
      <w:pPr>
        <w:pStyle w:val="Overskrift3"/>
      </w:pPr>
      <w:bookmarkStart w:id="98" w:name="_Toc273684538"/>
      <w:r>
        <w:t>§ 4</w:t>
      </w:r>
      <w:r>
        <w:tab/>
        <w:t>Funksjoner utenom fylkestingssamlingen</w:t>
      </w:r>
      <w:bookmarkEnd w:id="98"/>
    </w:p>
    <w:p w:rsidR="004A272F" w:rsidRDefault="004A272F" w:rsidP="004A272F"/>
    <w:p w:rsidR="004A272F" w:rsidRDefault="004A272F" w:rsidP="004A272F">
      <w:r>
        <w:t>Valgnemnda kan av fylkesordføreren sammenkalles mellom fylkestingets samlinger til forberedelse av saker.</w:t>
      </w:r>
    </w:p>
    <w:p w:rsidR="004A272F" w:rsidRDefault="004A272F" w:rsidP="004A272F"/>
    <w:p w:rsidR="004A272F" w:rsidRDefault="004A272F" w:rsidP="004A272F">
      <w:pPr>
        <w:suppressAutoHyphens/>
      </w:pPr>
      <w:r>
        <w:t>For medlemmers plikt til å delta i valgnemnda gjelder kommunelovens § 14.</w:t>
      </w:r>
    </w:p>
    <w:p w:rsidR="004A272F" w:rsidRDefault="004A272F" w:rsidP="004A272F">
      <w:pPr>
        <w:suppressAutoHyphens/>
      </w:pPr>
    </w:p>
    <w:p w:rsidR="004A272F" w:rsidRDefault="004A272F" w:rsidP="004A272F"/>
    <w:p w:rsidR="004A272F" w:rsidRDefault="004A272F" w:rsidP="004A272F">
      <w:pPr>
        <w:rPr>
          <w:color w:val="000000"/>
        </w:rPr>
      </w:pPr>
    </w:p>
    <w:p w:rsidR="004A272F" w:rsidRPr="0042498E" w:rsidRDefault="004A272F" w:rsidP="004A272F">
      <w:pPr>
        <w:pStyle w:val="Overskrift1"/>
      </w:pPr>
      <w:r>
        <w:br w:type="page"/>
      </w:r>
      <w:bookmarkStart w:id="99" w:name="_Toc206571035"/>
      <w:bookmarkStart w:id="100" w:name="_Toc206571243"/>
      <w:bookmarkStart w:id="101" w:name="_Toc209230491"/>
      <w:bookmarkStart w:id="102" w:name="_Toc209246661"/>
      <w:bookmarkStart w:id="103" w:name="_Toc209246753"/>
      <w:bookmarkStart w:id="104" w:name="_Toc209246912"/>
      <w:bookmarkStart w:id="105" w:name="_Toc209246974"/>
      <w:bookmarkStart w:id="106" w:name="_Toc224438760"/>
      <w:bookmarkStart w:id="107" w:name="_Toc224439805"/>
      <w:bookmarkStart w:id="108" w:name="_Toc224439962"/>
      <w:bookmarkStart w:id="109" w:name="_Toc273684539"/>
      <w:bookmarkStart w:id="110" w:name="_Toc273685146"/>
      <w:bookmarkStart w:id="111" w:name="_Toc273685186"/>
      <w:bookmarkStart w:id="112" w:name="_Toc273694158"/>
      <w:bookmarkStart w:id="113" w:name="_Toc273694251"/>
      <w:bookmarkStart w:id="114" w:name="_Toc273694393"/>
      <w:bookmarkStart w:id="115" w:name="_Toc273700361"/>
      <w:bookmarkStart w:id="116" w:name="_Toc273700534"/>
      <w:bookmarkStart w:id="117" w:name="_Toc306007694"/>
      <w:bookmarkStart w:id="118" w:name="_Toc306088263"/>
      <w:bookmarkStart w:id="119" w:name="_Toc343680782"/>
      <w:r w:rsidRPr="0042498E">
        <w:lastRenderedPageBreak/>
        <w:t>Reglement for fylkestingets saksforberedende komiteer</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4A272F" w:rsidRDefault="004A272F" w:rsidP="004A272F">
      <w:pPr>
        <w:rPr>
          <w:sz w:val="18"/>
        </w:rPr>
      </w:pPr>
    </w:p>
    <w:p w:rsidR="004A272F" w:rsidRPr="006C69E8" w:rsidRDefault="004A272F" w:rsidP="004A272F">
      <w:pPr>
        <w:rPr>
          <w:sz w:val="18"/>
        </w:rPr>
      </w:pPr>
      <w:r w:rsidRPr="006C69E8">
        <w:rPr>
          <w:sz w:val="18"/>
        </w:rPr>
        <w:t>(Vedtatt av fylkestinget 12.06.2008, sak 08/52</w:t>
      </w:r>
      <w:r>
        <w:rPr>
          <w:sz w:val="18"/>
        </w:rPr>
        <w:t xml:space="preserve">, og sist endret </w:t>
      </w:r>
      <w:r w:rsidR="00A1603A">
        <w:rPr>
          <w:sz w:val="18"/>
        </w:rPr>
        <w:t>04</w:t>
      </w:r>
      <w:r>
        <w:rPr>
          <w:sz w:val="18"/>
        </w:rPr>
        <w:t>.</w:t>
      </w:r>
      <w:r w:rsidR="00A1603A">
        <w:rPr>
          <w:sz w:val="18"/>
        </w:rPr>
        <w:t>12</w:t>
      </w:r>
      <w:r>
        <w:rPr>
          <w:sz w:val="18"/>
        </w:rPr>
        <w:t>.201</w:t>
      </w:r>
      <w:r w:rsidR="00A1603A">
        <w:rPr>
          <w:sz w:val="18"/>
        </w:rPr>
        <w:t>4</w:t>
      </w:r>
      <w:r>
        <w:rPr>
          <w:sz w:val="18"/>
        </w:rPr>
        <w:t xml:space="preserve"> i sak </w:t>
      </w:r>
      <w:r w:rsidR="00A1603A">
        <w:rPr>
          <w:sz w:val="18"/>
        </w:rPr>
        <w:t>14</w:t>
      </w:r>
      <w:r>
        <w:rPr>
          <w:sz w:val="18"/>
        </w:rPr>
        <w:t>/</w:t>
      </w:r>
      <w:r w:rsidR="00A1603A">
        <w:rPr>
          <w:sz w:val="18"/>
        </w:rPr>
        <w:t>72</w:t>
      </w:r>
      <w:r w:rsidRPr="006C69E8">
        <w:rPr>
          <w:sz w:val="18"/>
        </w:rPr>
        <w:t>)</w:t>
      </w:r>
    </w:p>
    <w:p w:rsidR="004A272F" w:rsidRPr="0042498E" w:rsidRDefault="004A272F" w:rsidP="004A272F">
      <w:pPr>
        <w:rPr>
          <w:b/>
          <w:color w:val="000000"/>
        </w:rPr>
      </w:pPr>
    </w:p>
    <w:p w:rsidR="004A272F" w:rsidRPr="004256CE" w:rsidRDefault="004A272F" w:rsidP="004A272F">
      <w:pPr>
        <w:rPr>
          <w:b/>
        </w:rPr>
      </w:pPr>
      <w:r w:rsidRPr="004256CE">
        <w:rPr>
          <w:b/>
        </w:rPr>
        <w:t>1.</w:t>
      </w:r>
      <w:r w:rsidRPr="004256CE">
        <w:rPr>
          <w:b/>
        </w:rPr>
        <w:tab/>
        <w:t xml:space="preserve">Sammensetning. Type komiteer. Roller. Funksjonstid. </w:t>
      </w:r>
    </w:p>
    <w:p w:rsidR="004A272F" w:rsidRDefault="004A272F" w:rsidP="004A272F">
      <w:pPr>
        <w:rPr>
          <w:color w:val="000000"/>
        </w:rPr>
      </w:pPr>
    </w:p>
    <w:p w:rsidR="004A272F" w:rsidRDefault="004A272F" w:rsidP="004A272F">
      <w:pPr>
        <w:rPr>
          <w:color w:val="000000"/>
        </w:rPr>
      </w:pPr>
      <w:r>
        <w:rPr>
          <w:color w:val="000000"/>
        </w:rPr>
        <w:t>Fylkestinget velger saksforberedende komiteer i fylkestinget, for forberedende behandling av saker som skal behandles av fylkestingets plenum (jf. KL § 10a).</w:t>
      </w:r>
    </w:p>
    <w:p w:rsidR="004A272F" w:rsidRDefault="004A272F" w:rsidP="004A272F">
      <w:pPr>
        <w:rPr>
          <w:color w:val="000000"/>
        </w:rPr>
      </w:pPr>
    </w:p>
    <w:p w:rsidR="004A272F" w:rsidRDefault="004A272F" w:rsidP="004A272F">
      <w:pPr>
        <w:rPr>
          <w:color w:val="000000"/>
        </w:rPr>
      </w:pPr>
      <w:r>
        <w:rPr>
          <w:color w:val="000000"/>
        </w:rPr>
        <w:t>Fylkestinget velger selv medlemmer, herunder leder og nestleder, til følgende 3 saksforberedende komiteer:</w:t>
      </w:r>
    </w:p>
    <w:p w:rsidR="004A272F" w:rsidRDefault="004A272F" w:rsidP="004A272F">
      <w:pPr>
        <w:rPr>
          <w:color w:val="000000"/>
        </w:rPr>
      </w:pPr>
      <w:r>
        <w:rPr>
          <w:color w:val="000000"/>
        </w:rPr>
        <w:t xml:space="preserve"> </w:t>
      </w:r>
    </w:p>
    <w:p w:rsidR="004A272F" w:rsidRDefault="004A272F" w:rsidP="004A272F">
      <w:pPr>
        <w:tabs>
          <w:tab w:val="left" w:pos="426"/>
        </w:tabs>
        <w:ind w:left="426" w:hanging="426"/>
        <w:rPr>
          <w:color w:val="000000"/>
        </w:rPr>
      </w:pPr>
      <w:r>
        <w:rPr>
          <w:color w:val="000000"/>
        </w:rPr>
        <w:t>•</w:t>
      </w:r>
      <w:r>
        <w:rPr>
          <w:color w:val="000000"/>
        </w:rPr>
        <w:tab/>
        <w:t xml:space="preserve">Komité for plan og økonomi med 11 medlemmer. </w:t>
      </w:r>
    </w:p>
    <w:p w:rsidR="004A272F" w:rsidRDefault="004A272F" w:rsidP="004A272F">
      <w:pPr>
        <w:tabs>
          <w:tab w:val="left" w:pos="426"/>
        </w:tabs>
        <w:ind w:left="426" w:hanging="426"/>
        <w:rPr>
          <w:color w:val="000000"/>
        </w:rPr>
      </w:pPr>
      <w:r>
        <w:rPr>
          <w:color w:val="000000"/>
        </w:rPr>
        <w:t>•</w:t>
      </w:r>
      <w:r>
        <w:rPr>
          <w:color w:val="000000"/>
        </w:rPr>
        <w:tab/>
        <w:t xml:space="preserve">Komité for samferdsel, næring og miljø med 9 medlemmer. </w:t>
      </w:r>
    </w:p>
    <w:p w:rsidR="004A272F" w:rsidRDefault="004A272F" w:rsidP="004A272F">
      <w:pPr>
        <w:tabs>
          <w:tab w:val="left" w:pos="426"/>
        </w:tabs>
        <w:ind w:left="426" w:hanging="426"/>
        <w:rPr>
          <w:color w:val="000000"/>
        </w:rPr>
      </w:pPr>
      <w:r>
        <w:rPr>
          <w:color w:val="000000"/>
        </w:rPr>
        <w:t>•</w:t>
      </w:r>
      <w:r>
        <w:rPr>
          <w:color w:val="000000"/>
        </w:rPr>
        <w:tab/>
        <w:t xml:space="preserve">Komité for utdanning, kultur og helse med 9 medlemmer. </w:t>
      </w:r>
    </w:p>
    <w:p w:rsidR="004A272F" w:rsidRDefault="004A272F" w:rsidP="004A272F">
      <w:pPr>
        <w:rPr>
          <w:color w:val="000000"/>
        </w:rPr>
      </w:pPr>
    </w:p>
    <w:p w:rsidR="004A272F" w:rsidRDefault="004A272F" w:rsidP="004A272F">
      <w:pPr>
        <w:rPr>
          <w:color w:val="000000"/>
        </w:rPr>
      </w:pPr>
      <w:r>
        <w:rPr>
          <w:color w:val="000000"/>
        </w:rPr>
        <w:t xml:space="preserve">Med unntak for fylkesordføreren og kontrollutvalgets medlemmer, skal enhver fylkestingsrepresentant være medlem av en saksforberedende komité. </w:t>
      </w:r>
    </w:p>
    <w:p w:rsidR="004A272F" w:rsidRDefault="004A272F" w:rsidP="004A272F">
      <w:pPr>
        <w:rPr>
          <w:color w:val="000000"/>
        </w:rPr>
      </w:pPr>
    </w:p>
    <w:p w:rsidR="004A272F" w:rsidRDefault="004A272F" w:rsidP="004A272F">
      <w:pPr>
        <w:rPr>
          <w:color w:val="000000"/>
        </w:rPr>
      </w:pPr>
      <w:r>
        <w:rPr>
          <w:color w:val="000000"/>
        </w:rPr>
        <w:t xml:space="preserve">Fylkestingets vararepresentanter går inn i den saksforberedende komitéen som har forfall. </w:t>
      </w:r>
    </w:p>
    <w:p w:rsidR="004A272F" w:rsidRDefault="004A272F" w:rsidP="004A272F">
      <w:pPr>
        <w:rPr>
          <w:color w:val="000000"/>
        </w:rPr>
      </w:pPr>
    </w:p>
    <w:p w:rsidR="004A272F" w:rsidRDefault="004A272F" w:rsidP="004A272F">
      <w:pPr>
        <w:rPr>
          <w:color w:val="000000"/>
        </w:rPr>
      </w:pPr>
      <w:r>
        <w:rPr>
          <w:color w:val="000000"/>
        </w:rPr>
        <w:t>De saksforberedende komiteene og komitelederne er i utgangspunktet valgt for hele valgperioden. Fylkestinget kan når som helst i løpet av valgperioden opprette, nedlegge eller omorganisere komiteer, eller velge nye ledere av disse (jf. KL  §§ 10.6 og 10 a.7).</w:t>
      </w:r>
    </w:p>
    <w:p w:rsidR="004A272F" w:rsidRDefault="004A272F" w:rsidP="004A272F">
      <w:pPr>
        <w:rPr>
          <w:color w:val="000000"/>
        </w:rPr>
      </w:pPr>
    </w:p>
    <w:p w:rsidR="004A272F" w:rsidRDefault="004A272F" w:rsidP="004A272F">
      <w:pPr>
        <w:rPr>
          <w:color w:val="000000"/>
        </w:rPr>
      </w:pPr>
      <w:r>
        <w:rPr>
          <w:color w:val="000000"/>
        </w:rPr>
        <w:t>Fylkestinget fastsetter den generelle oppgavefordelingen mellom komiteene.</w:t>
      </w:r>
    </w:p>
    <w:p w:rsidR="004A272F" w:rsidRDefault="004A272F" w:rsidP="004A272F">
      <w:pPr>
        <w:rPr>
          <w:color w:val="000000"/>
        </w:rPr>
      </w:pPr>
    </w:p>
    <w:p w:rsidR="004A272F" w:rsidRPr="00522460" w:rsidRDefault="004A272F" w:rsidP="004A272F">
      <w:r w:rsidRPr="00522460">
        <w:t>Fylkesordfører fordeler sakene til fylkestingets komiteer, etter drøfting med forretningsutvalget.</w:t>
      </w:r>
    </w:p>
    <w:p w:rsidR="004A272F" w:rsidRPr="00522460" w:rsidRDefault="004A272F" w:rsidP="004A272F"/>
    <w:p w:rsidR="004A272F" w:rsidRPr="00522460" w:rsidRDefault="004A272F" w:rsidP="004A272F">
      <w:r w:rsidRPr="00522460">
        <w:t xml:space="preserve">Komitèleder for den enkelte fylkestingskomite </w:t>
      </w:r>
    </w:p>
    <w:p w:rsidR="004A272F" w:rsidRPr="00522460" w:rsidRDefault="004A272F" w:rsidP="004A272F">
      <w:pPr>
        <w:numPr>
          <w:ilvl w:val="0"/>
          <w:numId w:val="37"/>
        </w:numPr>
      </w:pPr>
      <w:r w:rsidRPr="00522460">
        <w:t xml:space="preserve">har ansvar for drift og utvikling av komiteen som politisk arena, herunder for komiteens saksforberedende arbeid   </w:t>
      </w:r>
    </w:p>
    <w:p w:rsidR="004A272F" w:rsidRPr="00522460" w:rsidRDefault="004A272F" w:rsidP="004A272F">
      <w:pPr>
        <w:numPr>
          <w:ilvl w:val="0"/>
          <w:numId w:val="37"/>
        </w:numPr>
        <w:rPr>
          <w:szCs w:val="22"/>
        </w:rPr>
      </w:pPr>
      <w:r w:rsidRPr="00522460">
        <w:rPr>
          <w:szCs w:val="22"/>
        </w:rPr>
        <w:t xml:space="preserve">fastsetter dagsorden for komitéens møter. </w:t>
      </w:r>
    </w:p>
    <w:p w:rsidR="004A272F" w:rsidRPr="00522460" w:rsidRDefault="004A272F" w:rsidP="004A272F">
      <w:pPr>
        <w:numPr>
          <w:ilvl w:val="0"/>
          <w:numId w:val="37"/>
        </w:numPr>
      </w:pPr>
      <w:r w:rsidRPr="00522460">
        <w:t>oppnevner saksordfører for den enkelte fylkestingssak innenfor komiteens arbeidsområde</w:t>
      </w:r>
    </w:p>
    <w:p w:rsidR="004A272F" w:rsidRPr="00522460" w:rsidRDefault="004A272F" w:rsidP="004A272F">
      <w:pPr>
        <w:numPr>
          <w:ilvl w:val="0"/>
          <w:numId w:val="37"/>
        </w:numPr>
      </w:pPr>
      <w:r w:rsidRPr="00522460">
        <w:t xml:space="preserve">ivaretar et nært samarbeid med saksordførerne, samt helhetlig oppfølgning med sakene i komiteen </w:t>
      </w:r>
    </w:p>
    <w:p w:rsidR="004A272F" w:rsidRPr="00522460" w:rsidRDefault="004A272F" w:rsidP="004A272F">
      <w:pPr>
        <w:numPr>
          <w:ilvl w:val="0"/>
          <w:numId w:val="37"/>
        </w:numPr>
      </w:pPr>
      <w:r w:rsidRPr="00522460">
        <w:t xml:space="preserve">utøver ovennevnte funksjoner i samråd med fylkesordføreren, </w:t>
      </w:r>
    </w:p>
    <w:p w:rsidR="004A272F" w:rsidRPr="00522460" w:rsidRDefault="004A272F" w:rsidP="004A272F"/>
    <w:p w:rsidR="004A272F" w:rsidRPr="00522460" w:rsidRDefault="004A272F" w:rsidP="004A272F">
      <w:r w:rsidRPr="00522460">
        <w:t xml:space="preserve">Saksordfører for den enkelte fylkestingssak </w:t>
      </w:r>
    </w:p>
    <w:p w:rsidR="004A272F" w:rsidRPr="00522460" w:rsidRDefault="004A272F" w:rsidP="004A272F">
      <w:pPr>
        <w:numPr>
          <w:ilvl w:val="0"/>
          <w:numId w:val="38"/>
        </w:numPr>
      </w:pPr>
      <w:r w:rsidRPr="00522460">
        <w:t xml:space="preserve">har et helhetlig ansvar for planlegging og gjennomføring av det politiske arbeidet med den enkelte fylkestingssak. </w:t>
      </w:r>
    </w:p>
    <w:p w:rsidR="004A272F" w:rsidRPr="00522460" w:rsidRDefault="004A272F" w:rsidP="004A272F">
      <w:pPr>
        <w:numPr>
          <w:ilvl w:val="0"/>
          <w:numId w:val="38"/>
        </w:numPr>
      </w:pPr>
      <w:r w:rsidRPr="00522460">
        <w:t>utøver ovennevnte funksjoner i samråd med komitelederen</w:t>
      </w:r>
    </w:p>
    <w:p w:rsidR="004A272F" w:rsidRPr="00522460" w:rsidRDefault="004A272F" w:rsidP="004A272F"/>
    <w:p w:rsidR="004A272F" w:rsidRPr="004256CE" w:rsidRDefault="004A272F" w:rsidP="004A272F">
      <w:r w:rsidRPr="00522460">
        <w:t>Fylkesordfører utarbeider i samråd med forretningsutvalget nærmere retningslinjer for</w:t>
      </w:r>
      <w:r w:rsidRPr="004256CE">
        <w:t xml:space="preserve"> komitelederne og saksordførerne, og følger disse opp overfor komitelederne, som følger opp videre overfor saksordførerne. </w:t>
      </w:r>
    </w:p>
    <w:p w:rsidR="004A272F" w:rsidRPr="004256CE" w:rsidRDefault="004A272F" w:rsidP="004A272F"/>
    <w:p w:rsidR="004A272F" w:rsidRDefault="004A272F" w:rsidP="004A272F">
      <w:pPr>
        <w:rPr>
          <w:b/>
          <w:color w:val="000000"/>
        </w:rPr>
      </w:pPr>
    </w:p>
    <w:p w:rsidR="004A272F" w:rsidRDefault="004A272F" w:rsidP="004A272F">
      <w:pPr>
        <w:rPr>
          <w:b/>
          <w:color w:val="000000"/>
        </w:rPr>
      </w:pPr>
    </w:p>
    <w:p w:rsidR="004A272F" w:rsidRDefault="004A272F" w:rsidP="004A272F">
      <w:pPr>
        <w:rPr>
          <w:b/>
          <w:color w:val="000000"/>
        </w:rPr>
      </w:pPr>
    </w:p>
    <w:p w:rsidR="004A272F" w:rsidRDefault="004A272F" w:rsidP="004A272F">
      <w:pPr>
        <w:rPr>
          <w:b/>
          <w:color w:val="000000"/>
        </w:rPr>
      </w:pPr>
    </w:p>
    <w:p w:rsidR="004A272F" w:rsidRDefault="004A272F" w:rsidP="004A272F">
      <w:pPr>
        <w:rPr>
          <w:b/>
          <w:color w:val="000000"/>
        </w:rPr>
      </w:pPr>
      <w:r>
        <w:rPr>
          <w:b/>
          <w:color w:val="000000"/>
        </w:rPr>
        <w:t>2.</w:t>
      </w:r>
      <w:r>
        <w:rPr>
          <w:b/>
          <w:color w:val="000000"/>
        </w:rPr>
        <w:tab/>
        <w:t>Oppgaver:</w:t>
      </w:r>
    </w:p>
    <w:p w:rsidR="004A272F" w:rsidRDefault="004A272F" w:rsidP="004A272F">
      <w:pPr>
        <w:rPr>
          <w:color w:val="000000"/>
        </w:rPr>
      </w:pPr>
    </w:p>
    <w:p w:rsidR="004A272F" w:rsidRDefault="004A272F" w:rsidP="004A272F">
      <w:pPr>
        <w:rPr>
          <w:b/>
          <w:color w:val="000000"/>
        </w:rPr>
      </w:pPr>
      <w:r>
        <w:rPr>
          <w:b/>
          <w:color w:val="000000"/>
        </w:rPr>
        <w:t>2.1 Innstilling til fylkestinget i saker fra fylkesrådet:</w:t>
      </w:r>
    </w:p>
    <w:p w:rsidR="004A272F" w:rsidRDefault="004A272F" w:rsidP="004A272F">
      <w:pPr>
        <w:rPr>
          <w:color w:val="000000"/>
        </w:rPr>
      </w:pPr>
    </w:p>
    <w:p w:rsidR="004A272F" w:rsidRDefault="004A272F" w:rsidP="004A272F">
      <w:pPr>
        <w:rPr>
          <w:color w:val="000000"/>
        </w:rPr>
      </w:pPr>
      <w:r>
        <w:rPr>
          <w:color w:val="000000"/>
        </w:rPr>
        <w:t xml:space="preserve">I saker som fremlegges for fylkestinget, skal det som hovedregel foreligge en innstilling fra en av fylkestingets komiteer, med mindre fylkestinget bestemmer noe annet. </w:t>
      </w:r>
    </w:p>
    <w:p w:rsidR="004A272F" w:rsidRDefault="004A272F" w:rsidP="004A272F">
      <w:pPr>
        <w:rPr>
          <w:color w:val="000000"/>
        </w:rPr>
      </w:pPr>
      <w:r>
        <w:rPr>
          <w:color w:val="000000"/>
        </w:rPr>
        <w:t xml:space="preserve">Saker som fremlegges av fylkesordfører og kontrollutvalget, kan behandles av fylkestinget uten særskilt forberedende behandling i en komité. </w:t>
      </w:r>
    </w:p>
    <w:p w:rsidR="004A272F" w:rsidRDefault="004A272F" w:rsidP="004A272F">
      <w:pPr>
        <w:rPr>
          <w:color w:val="000000"/>
        </w:rPr>
      </w:pPr>
    </w:p>
    <w:p w:rsidR="004A272F" w:rsidRDefault="004A272F" w:rsidP="004A272F">
      <w:pPr>
        <w:rPr>
          <w:color w:val="000000"/>
        </w:rPr>
      </w:pPr>
      <w:r>
        <w:rPr>
          <w:color w:val="000000"/>
        </w:rPr>
        <w:t>Komiteene forbereder sakene og avgir innstilling med forslag til vedtak overfor fylkestinget i plen</w:t>
      </w:r>
      <w:r w:rsidRPr="004256CE">
        <w:t xml:space="preserve">um, og kan i den forbindelse stille spørsmål til fylkesrådet.  </w:t>
      </w:r>
    </w:p>
    <w:p w:rsidR="004A272F" w:rsidRDefault="004A272F" w:rsidP="004A272F">
      <w:pPr>
        <w:rPr>
          <w:color w:val="FF0000"/>
        </w:rPr>
      </w:pPr>
    </w:p>
    <w:p w:rsidR="004A272F" w:rsidRDefault="004A272F" w:rsidP="004A272F">
      <w:pPr>
        <w:rPr>
          <w:color w:val="000000"/>
        </w:rPr>
      </w:pPr>
      <w:r>
        <w:rPr>
          <w:color w:val="000000"/>
        </w:rPr>
        <w:t xml:space="preserve">I budsjettsaker kan de øvrige komitèene avgi uttalelser vedr. eget fag-/ansvarsområde overfor Komitè for plan- og økonomi før dennes behandling av budsjettsaken. </w:t>
      </w:r>
    </w:p>
    <w:p w:rsidR="004A272F" w:rsidRDefault="004A272F" w:rsidP="004A272F">
      <w:pPr>
        <w:rPr>
          <w:color w:val="FF0000"/>
        </w:rPr>
      </w:pPr>
    </w:p>
    <w:p w:rsidR="004A272F" w:rsidRPr="004256CE" w:rsidRDefault="004A272F" w:rsidP="004A272F">
      <w:r w:rsidRPr="004256CE">
        <w:t xml:space="preserve">Komiteen kan utsette sin behandling av en sak, dersom den anser dette nødvendig av hensyn til forberedelsen av saken. </w:t>
      </w:r>
    </w:p>
    <w:p w:rsidR="004A272F" w:rsidRPr="004256CE" w:rsidRDefault="004A272F" w:rsidP="004A272F">
      <w:r w:rsidRPr="004256CE">
        <w:t xml:space="preserve">I forbindelse med slik utsettelse kan komiteen returnere saken til fylkesrådet med spesifisert anmodning om tilleggsutredning, og/eller selv innhente ytterligere informasjon. </w:t>
      </w:r>
    </w:p>
    <w:p w:rsidR="004A272F" w:rsidRPr="004256CE" w:rsidRDefault="004A272F" w:rsidP="004A272F"/>
    <w:p w:rsidR="004A272F" w:rsidRPr="004256CE" w:rsidRDefault="004A272F" w:rsidP="004A272F">
      <w:r w:rsidRPr="004256CE">
        <w:t>Komiteen kan anmode fylkesrådet om å utrede og framlegge ny sak med spesifisert tema/innhold.</w:t>
      </w:r>
    </w:p>
    <w:p w:rsidR="004A272F" w:rsidRPr="004256CE" w:rsidRDefault="004A272F" w:rsidP="004A272F"/>
    <w:p w:rsidR="004A272F" w:rsidRPr="004256CE" w:rsidRDefault="004A272F" w:rsidP="004A272F">
      <w:r w:rsidRPr="004256CE">
        <w:t>Komiteen kan anmode fylkesrådet om å redegjøre for viktige saker som er under behandling i fylkesrådet.</w:t>
      </w:r>
    </w:p>
    <w:p w:rsidR="004A272F" w:rsidRPr="004256CE" w:rsidRDefault="004A272F" w:rsidP="004A272F"/>
    <w:p w:rsidR="004A272F" w:rsidRPr="004256CE" w:rsidRDefault="004A272F" w:rsidP="004A272F">
      <w:r w:rsidRPr="004256CE">
        <w:t>Ovennevnte anmodninger til fylkesrådet kan skje direkte, eller alternativt via fylkestingets plenum</w:t>
      </w:r>
    </w:p>
    <w:p w:rsidR="004A272F" w:rsidRDefault="004A272F" w:rsidP="004A272F">
      <w:pPr>
        <w:rPr>
          <w:color w:val="000000"/>
        </w:rPr>
      </w:pPr>
      <w:r>
        <w:rPr>
          <w:color w:val="000000"/>
        </w:rPr>
        <w:t xml:space="preserve"> </w:t>
      </w:r>
    </w:p>
    <w:p w:rsidR="004A272F" w:rsidRDefault="004A272F" w:rsidP="004A272F">
      <w:pPr>
        <w:rPr>
          <w:b/>
          <w:color w:val="000000"/>
        </w:rPr>
      </w:pPr>
    </w:p>
    <w:p w:rsidR="004A272F" w:rsidRDefault="004A272F" w:rsidP="004A272F">
      <w:pPr>
        <w:rPr>
          <w:b/>
          <w:color w:val="000000"/>
        </w:rPr>
      </w:pPr>
      <w:r>
        <w:rPr>
          <w:b/>
          <w:color w:val="000000"/>
        </w:rPr>
        <w:t xml:space="preserve">2.2 Mottagelse av deputasjoner på vegne av fylkestinget. </w:t>
      </w:r>
    </w:p>
    <w:p w:rsidR="004A272F" w:rsidRDefault="004A272F" w:rsidP="004A272F">
      <w:pPr>
        <w:rPr>
          <w:color w:val="000000"/>
        </w:rPr>
      </w:pPr>
    </w:p>
    <w:p w:rsidR="004A272F" w:rsidRDefault="004A272F" w:rsidP="004A272F">
      <w:pPr>
        <w:rPr>
          <w:color w:val="000000"/>
        </w:rPr>
      </w:pPr>
      <w:r>
        <w:rPr>
          <w:color w:val="000000"/>
        </w:rPr>
        <w:t xml:space="preserve">Utsendinger fra foreninger, grupper e.l. kan gis adgang til å gi redegjørelser overfor medlemmene av en fylkestingskomite forutsatt at dette skjer utenfor det alminnelige ordskiftet i komitèen (jf. KL § 30.1). </w:t>
      </w:r>
    </w:p>
    <w:p w:rsidR="004A272F" w:rsidRDefault="004A272F" w:rsidP="004A272F">
      <w:pPr>
        <w:rPr>
          <w:color w:val="000000"/>
          <w:sz w:val="16"/>
          <w:szCs w:val="16"/>
        </w:rPr>
      </w:pPr>
      <w:r>
        <w:rPr>
          <w:color w:val="000000"/>
        </w:rPr>
        <w:t xml:space="preserve">Slik anmodning bør hvis mulig foreligge 1 uke før komitémøtet settes, og rettes direkte til vedkommende komitéleder eller via fylkestingssekretariatet. </w:t>
      </w:r>
      <w:r>
        <w:rPr>
          <w:color w:val="000000"/>
          <w:sz w:val="16"/>
          <w:szCs w:val="16"/>
        </w:rPr>
        <w:t xml:space="preserve"> </w:t>
      </w:r>
    </w:p>
    <w:p w:rsidR="004A272F" w:rsidRDefault="004A272F" w:rsidP="004A272F">
      <w:pPr>
        <w:rPr>
          <w:color w:val="000000"/>
          <w:szCs w:val="22"/>
        </w:rPr>
      </w:pPr>
    </w:p>
    <w:p w:rsidR="004A272F" w:rsidRPr="00522460" w:rsidRDefault="004A272F" w:rsidP="004A272F">
      <w:r w:rsidRPr="00522460">
        <w:rPr>
          <w:szCs w:val="22"/>
        </w:rPr>
        <w:t>Komitéleder informerer fylkesordfører om anmodningen og om møtet.</w:t>
      </w:r>
      <w:r w:rsidRPr="00522460">
        <w:t xml:space="preserve"> Fylkesordføreren informerer etter behov forretningsutvalget og fylkestinget om møtet. </w:t>
      </w:r>
    </w:p>
    <w:p w:rsidR="004A272F" w:rsidRPr="00522460" w:rsidRDefault="004A272F" w:rsidP="004A272F"/>
    <w:p w:rsidR="004A272F" w:rsidRPr="00522460" w:rsidRDefault="004A272F" w:rsidP="004A272F">
      <w:r w:rsidRPr="00522460">
        <w:t xml:space="preserve">Komitéleder tilrettelegger i forståelse med komiteen og fylkesordføreren den praktiske ramme for møtet. </w:t>
      </w:r>
    </w:p>
    <w:p w:rsidR="004A272F" w:rsidRPr="00522460" w:rsidRDefault="004A272F" w:rsidP="004A272F"/>
    <w:p w:rsidR="004A272F" w:rsidRPr="00522460" w:rsidRDefault="004A272F" w:rsidP="004A272F">
      <w:r w:rsidRPr="00522460">
        <w:t>Det føres protokoll fra slike møter med organisasjoner og enkeltpersoner. Komitelederne refererer hovedpunktene i disse protokollene overfor fylkestingets plenum.</w:t>
      </w:r>
    </w:p>
    <w:p w:rsidR="004A272F" w:rsidRPr="00522460" w:rsidRDefault="004A272F" w:rsidP="004A272F"/>
    <w:p w:rsidR="004A272F" w:rsidRPr="00522460" w:rsidRDefault="004A272F" w:rsidP="004A272F">
      <w:pPr>
        <w:rPr>
          <w:b/>
        </w:rPr>
      </w:pPr>
      <w:r w:rsidRPr="00522460">
        <w:rPr>
          <w:b/>
        </w:rPr>
        <w:t>2.3 Arbeidsmøter, høringer og befaringer utenfor komitemøtene.</w:t>
      </w:r>
    </w:p>
    <w:p w:rsidR="004A272F" w:rsidRPr="00522460" w:rsidRDefault="004A272F" w:rsidP="004A272F"/>
    <w:p w:rsidR="004A272F" w:rsidRPr="00522460" w:rsidRDefault="004A272F" w:rsidP="004A272F">
      <w:r w:rsidRPr="00522460">
        <w:t xml:space="preserve">Komitéleder eller en tredjedel av komiteens medlemmer kan i samråd med fylkesordfører kreve at komiteen arrangerer arbeidsmøter eller høringer for spesielle saker eller temaer. </w:t>
      </w:r>
    </w:p>
    <w:p w:rsidR="004A272F" w:rsidRDefault="004A272F" w:rsidP="004A272F">
      <w:pPr>
        <w:rPr>
          <w:color w:val="000000"/>
        </w:rPr>
      </w:pPr>
    </w:p>
    <w:p w:rsidR="004A272F" w:rsidRDefault="004A272F" w:rsidP="004A272F">
      <w:pPr>
        <w:rPr>
          <w:color w:val="000000"/>
        </w:rPr>
      </w:pPr>
      <w:r>
        <w:rPr>
          <w:color w:val="000000"/>
        </w:rPr>
        <w:lastRenderedPageBreak/>
        <w:t xml:space="preserve">Andre enn de som etter lov kan delta i komiteenes møter, kan gis ordet i slike sammenhenger, forutsatt at dette skjer utenfor det alminnelige ordskiftet i komitèen (jf. KL § 30.1). </w:t>
      </w:r>
    </w:p>
    <w:p w:rsidR="004A272F" w:rsidRDefault="004A272F" w:rsidP="004A272F">
      <w:pPr>
        <w:rPr>
          <w:color w:val="000000"/>
        </w:rPr>
      </w:pPr>
    </w:p>
    <w:p w:rsidR="004A272F" w:rsidRPr="00522460" w:rsidRDefault="004A272F" w:rsidP="004A272F">
      <w:r w:rsidRPr="00522460">
        <w:t>Komitèleder tilrettelegger i forståelse med komiteen og fylkesordføreren den praktiske ramme for slike møter</w:t>
      </w:r>
      <w:r w:rsidRPr="00522460">
        <w:rPr>
          <w:sz w:val="16"/>
          <w:szCs w:val="16"/>
        </w:rPr>
        <w:t>,</w:t>
      </w:r>
      <w:r w:rsidRPr="00522460">
        <w:t xml:space="preserve"> herunder hvilke grupper eller personer som skal gis anledning til å være til stede og delta.</w:t>
      </w:r>
    </w:p>
    <w:p w:rsidR="004A272F" w:rsidRPr="00522460" w:rsidRDefault="004A272F" w:rsidP="004A272F"/>
    <w:p w:rsidR="004A272F" w:rsidRPr="00522460" w:rsidRDefault="004A272F" w:rsidP="004A272F">
      <w:r w:rsidRPr="00522460">
        <w:t xml:space="preserve">Det føres protokoll fra slike arbeidsmøter, høringer og møter med andre (deputasjoner). </w:t>
      </w:r>
    </w:p>
    <w:p w:rsidR="004A272F" w:rsidRPr="00522460" w:rsidRDefault="004A272F" w:rsidP="004A272F">
      <w:r w:rsidRPr="00522460">
        <w:t>Komitèleder refererer hovedpunktene i disse protokollene overfor fylkestingets plenum.</w:t>
      </w:r>
    </w:p>
    <w:p w:rsidR="004A272F" w:rsidRDefault="004A272F" w:rsidP="004A272F">
      <w:pPr>
        <w:rPr>
          <w:b/>
          <w:color w:val="000000"/>
        </w:rPr>
      </w:pPr>
    </w:p>
    <w:p w:rsidR="004A272F" w:rsidRDefault="004A272F" w:rsidP="004A272F">
      <w:pPr>
        <w:rPr>
          <w:b/>
          <w:color w:val="000000"/>
        </w:rPr>
      </w:pPr>
      <w:r>
        <w:rPr>
          <w:b/>
          <w:color w:val="000000"/>
        </w:rPr>
        <w:t>2.4. Behandling av representantforslag - jf også fylkestingets  reglement pkt. 25.</w:t>
      </w:r>
    </w:p>
    <w:p w:rsidR="004A272F" w:rsidRDefault="004A272F" w:rsidP="004A272F">
      <w:pPr>
        <w:rPr>
          <w:color w:val="000000"/>
        </w:rPr>
      </w:pPr>
    </w:p>
    <w:p w:rsidR="004A272F" w:rsidRDefault="004A272F" w:rsidP="004A272F">
      <w:pPr>
        <w:rPr>
          <w:color w:val="000000"/>
        </w:rPr>
      </w:pPr>
      <w:r>
        <w:rPr>
          <w:color w:val="000000"/>
        </w:rPr>
        <w:t xml:space="preserve">Komiteen behandler representantforslag fremsatt i fylkestinget og derfra oversendt til videre behandling i komiteen, jf. fylkestingets reglement pkt. 25. </w:t>
      </w:r>
    </w:p>
    <w:p w:rsidR="004A272F" w:rsidRDefault="004A272F" w:rsidP="004A272F">
      <w:pPr>
        <w:rPr>
          <w:color w:val="000000"/>
        </w:rPr>
      </w:pPr>
    </w:p>
    <w:p w:rsidR="004A272F" w:rsidRDefault="004A272F" w:rsidP="004A272F">
      <w:pPr>
        <w:rPr>
          <w:color w:val="000000"/>
        </w:rPr>
      </w:pPr>
      <w:r>
        <w:rPr>
          <w:color w:val="000000"/>
        </w:rPr>
        <w:t>Fylkesrådet bør gis anledning til å gi sin uttalelse til forslaget før det tas opp til votering i komiteen eller fylkestinget (jf. KL § 20. 2).</w:t>
      </w:r>
    </w:p>
    <w:p w:rsidR="004A272F" w:rsidRDefault="004A272F" w:rsidP="004A272F">
      <w:pPr>
        <w:rPr>
          <w:color w:val="000000"/>
        </w:rPr>
      </w:pPr>
      <w:r>
        <w:rPr>
          <w:color w:val="000000"/>
        </w:rPr>
        <w:t>I saker som hører under fylkesordfører eller annet fylkeskommunalt organ, bør også disse gis tilsvarende anledning til uttalelse før saken tas opp til votering.</w:t>
      </w:r>
    </w:p>
    <w:p w:rsidR="004A272F" w:rsidRDefault="004A272F" w:rsidP="004A272F">
      <w:pPr>
        <w:rPr>
          <w:color w:val="000000"/>
        </w:rPr>
      </w:pPr>
    </w:p>
    <w:p w:rsidR="004A272F" w:rsidRDefault="004A272F" w:rsidP="004A272F">
      <w:pPr>
        <w:rPr>
          <w:color w:val="000000"/>
        </w:rPr>
      </w:pPr>
      <w:r>
        <w:rPr>
          <w:color w:val="000000"/>
        </w:rPr>
        <w:t xml:space="preserve">Komiteen avgjør </w:t>
      </w:r>
      <w:r w:rsidRPr="004256CE">
        <w:t>behandlingsmåten for slike representantforslag, med følgende</w:t>
      </w:r>
      <w:r>
        <w:rPr>
          <w:color w:val="000000"/>
        </w:rPr>
        <w:t xml:space="preserve"> beslutningsalternativer:</w:t>
      </w:r>
    </w:p>
    <w:p w:rsidR="004A272F" w:rsidRDefault="004A272F" w:rsidP="004A272F">
      <w:pPr>
        <w:rPr>
          <w:color w:val="000000"/>
        </w:rPr>
      </w:pPr>
    </w:p>
    <w:p w:rsidR="004A272F" w:rsidRDefault="004A272F" w:rsidP="004A272F">
      <w:pPr>
        <w:numPr>
          <w:ilvl w:val="0"/>
          <w:numId w:val="26"/>
        </w:numPr>
        <w:rPr>
          <w:color w:val="000000"/>
        </w:rPr>
      </w:pPr>
      <w:r>
        <w:rPr>
          <w:color w:val="000000"/>
        </w:rPr>
        <w:t xml:space="preserve">Forslaget kan avvises eller tas ikke under behandling. </w:t>
      </w:r>
    </w:p>
    <w:p w:rsidR="004A272F" w:rsidRPr="004256CE" w:rsidRDefault="004A272F" w:rsidP="004A272F">
      <w:pPr>
        <w:numPr>
          <w:ilvl w:val="0"/>
          <w:numId w:val="26"/>
        </w:numPr>
      </w:pPr>
      <w:r>
        <w:rPr>
          <w:color w:val="000000"/>
        </w:rPr>
        <w:t xml:space="preserve">Forslaget oversendes fylkesrådet uten realitetsvotering, </w:t>
      </w:r>
      <w:r w:rsidRPr="004256CE">
        <w:t xml:space="preserve">og/eller for nærmere utredning. </w:t>
      </w:r>
    </w:p>
    <w:p w:rsidR="004A272F" w:rsidRPr="004256CE" w:rsidRDefault="004A272F" w:rsidP="004A272F">
      <w:pPr>
        <w:numPr>
          <w:ilvl w:val="0"/>
          <w:numId w:val="26"/>
        </w:numPr>
      </w:pPr>
      <w:r w:rsidRPr="004256CE">
        <w:t xml:space="preserve">Forslaget kan tas opp til realitetsavgjørelse (innstilling til fylkestinget), med mindre møtelederen eller 1/ 3 av fylkestinget motsetter seg det (jf. KL §§ 32.2 og 34.1). </w:t>
      </w:r>
    </w:p>
    <w:p w:rsidR="004A272F" w:rsidRDefault="004A272F" w:rsidP="004A272F">
      <w:pPr>
        <w:rPr>
          <w:color w:val="000000"/>
        </w:rPr>
      </w:pPr>
    </w:p>
    <w:p w:rsidR="004A272F" w:rsidRDefault="004A272F" w:rsidP="004A272F">
      <w:pPr>
        <w:rPr>
          <w:color w:val="000000"/>
        </w:rPr>
      </w:pPr>
      <w:r>
        <w:rPr>
          <w:color w:val="000000"/>
        </w:rPr>
        <w:t xml:space="preserve">Komiteen avgir innstilling i saken overfor fylkestinget i samsvar med de generelle regler og tidsfrister som er satt for komiteenes innstillinger overfor fylkestinget. </w:t>
      </w:r>
    </w:p>
    <w:p w:rsidR="004A272F" w:rsidRDefault="004A272F" w:rsidP="004A272F">
      <w:pPr>
        <w:rPr>
          <w:color w:val="000000"/>
        </w:rPr>
      </w:pPr>
    </w:p>
    <w:p w:rsidR="004A272F" w:rsidRDefault="004A272F" w:rsidP="004A272F">
      <w:pPr>
        <w:rPr>
          <w:b/>
          <w:color w:val="000000"/>
        </w:rPr>
      </w:pPr>
      <w:r>
        <w:rPr>
          <w:b/>
          <w:color w:val="000000"/>
        </w:rPr>
        <w:t>3.</w:t>
      </w:r>
      <w:r>
        <w:rPr>
          <w:b/>
          <w:color w:val="000000"/>
        </w:rPr>
        <w:tab/>
        <w:t xml:space="preserve">Habilitet </w:t>
      </w:r>
    </w:p>
    <w:p w:rsidR="004A272F" w:rsidRDefault="004A272F" w:rsidP="004A272F">
      <w:pPr>
        <w:rPr>
          <w:color w:val="000000"/>
        </w:rPr>
      </w:pPr>
    </w:p>
    <w:p w:rsidR="004A272F" w:rsidRDefault="004A272F" w:rsidP="004A272F">
      <w:pPr>
        <w:rPr>
          <w:color w:val="000000"/>
        </w:rPr>
      </w:pPr>
      <w:r>
        <w:rPr>
          <w:color w:val="000000"/>
        </w:rPr>
        <w:t>Den som etter forvaltningsloven eller kommuneloven</w:t>
      </w:r>
      <w:r>
        <w:rPr>
          <w:color w:val="000000"/>
          <w:sz w:val="16"/>
          <w:szCs w:val="16"/>
        </w:rPr>
        <w:t xml:space="preserve"> </w:t>
      </w:r>
      <w:r>
        <w:rPr>
          <w:color w:val="000000"/>
        </w:rPr>
        <w:t>er inhabil i en sak, eller som etter nevnte bestemmelser blir fritatt, tar ikke del i behandlingen av vedkommende sak (jf. FVL § 6 og KL §§ 40.3 og 40.4).</w:t>
      </w:r>
    </w:p>
    <w:p w:rsidR="004A272F" w:rsidRDefault="004A272F" w:rsidP="004A272F">
      <w:pPr>
        <w:rPr>
          <w:color w:val="000000"/>
        </w:rPr>
      </w:pPr>
    </w:p>
    <w:p w:rsidR="004A272F" w:rsidRDefault="004A272F" w:rsidP="004A272F">
      <w:pPr>
        <w:rPr>
          <w:b/>
          <w:color w:val="000000"/>
        </w:rPr>
      </w:pPr>
      <w:r>
        <w:rPr>
          <w:b/>
          <w:color w:val="000000"/>
        </w:rPr>
        <w:t>4.</w:t>
      </w:r>
      <w:r>
        <w:rPr>
          <w:b/>
          <w:color w:val="000000"/>
        </w:rPr>
        <w:tab/>
        <w:t xml:space="preserve">Åpne møter </w:t>
      </w:r>
    </w:p>
    <w:p w:rsidR="004A272F" w:rsidRDefault="004A272F" w:rsidP="004A272F">
      <w:pPr>
        <w:rPr>
          <w:color w:val="000000"/>
        </w:rPr>
      </w:pPr>
    </w:p>
    <w:p w:rsidR="004A272F" w:rsidRDefault="004A272F" w:rsidP="004A272F">
      <w:pPr>
        <w:rPr>
          <w:color w:val="000000"/>
        </w:rPr>
      </w:pPr>
      <w:r>
        <w:rPr>
          <w:color w:val="000000"/>
        </w:rPr>
        <w:t xml:space="preserve">Møtene holdes for åpne dører, hvis ikke annet følger av lov eller lovbestemt taushetsplikt, (jf. KL § 31.1). </w:t>
      </w:r>
    </w:p>
    <w:p w:rsidR="004A272F" w:rsidRDefault="004A272F" w:rsidP="004A272F">
      <w:pPr>
        <w:rPr>
          <w:color w:val="000000"/>
        </w:rPr>
      </w:pPr>
    </w:p>
    <w:p w:rsidR="004A272F" w:rsidRDefault="004A272F" w:rsidP="004A272F">
      <w:pPr>
        <w:rPr>
          <w:color w:val="000000"/>
        </w:rPr>
      </w:pPr>
    </w:p>
    <w:p w:rsidR="004A272F" w:rsidRDefault="004A272F" w:rsidP="004A272F">
      <w:pPr>
        <w:rPr>
          <w:b/>
          <w:color w:val="000000"/>
        </w:rPr>
      </w:pPr>
      <w:r>
        <w:rPr>
          <w:b/>
          <w:color w:val="000000"/>
        </w:rPr>
        <w:t>5.</w:t>
      </w:r>
      <w:r>
        <w:rPr>
          <w:b/>
          <w:color w:val="000000"/>
        </w:rPr>
        <w:tab/>
      </w:r>
      <w:r w:rsidRPr="004256CE">
        <w:rPr>
          <w:b/>
        </w:rPr>
        <w:t>Møter. Saksbehandling</w:t>
      </w:r>
    </w:p>
    <w:p w:rsidR="004A272F" w:rsidRDefault="004A272F" w:rsidP="004A272F">
      <w:pPr>
        <w:rPr>
          <w:color w:val="000000"/>
        </w:rPr>
      </w:pPr>
    </w:p>
    <w:p w:rsidR="004A272F" w:rsidRDefault="004A272F" w:rsidP="004A272F">
      <w:pPr>
        <w:rPr>
          <w:color w:val="000000"/>
        </w:rPr>
      </w:pPr>
      <w:r>
        <w:rPr>
          <w:color w:val="000000"/>
        </w:rPr>
        <w:t>Fylkestingets saksforberedende komiteer behandler tildelte fylkestingssaker i møte (jf. KL § 30.1).</w:t>
      </w:r>
    </w:p>
    <w:p w:rsidR="004A272F" w:rsidRDefault="004A272F" w:rsidP="004A272F">
      <w:pPr>
        <w:rPr>
          <w:color w:val="000000"/>
        </w:rPr>
      </w:pPr>
    </w:p>
    <w:p w:rsidR="004A272F" w:rsidRDefault="004A272F" w:rsidP="004A272F">
      <w:pPr>
        <w:rPr>
          <w:color w:val="000000"/>
        </w:rPr>
      </w:pPr>
      <w:r>
        <w:rPr>
          <w:color w:val="000000"/>
        </w:rPr>
        <w:t>Sakliste, sakspapirer og møteprotokoll (møtebok) for komiteenes møter er offentlige for saker som ikke er unntatt offentlighet.</w:t>
      </w:r>
    </w:p>
    <w:p w:rsidR="004A272F" w:rsidRDefault="004A272F" w:rsidP="004A272F">
      <w:pPr>
        <w:rPr>
          <w:color w:val="000000"/>
        </w:rPr>
      </w:pPr>
    </w:p>
    <w:p w:rsidR="004A272F" w:rsidRPr="004256CE" w:rsidRDefault="004A272F" w:rsidP="004A272F">
      <w:r>
        <w:rPr>
          <w:color w:val="000000"/>
        </w:rPr>
        <w:lastRenderedPageBreak/>
        <w:t>Komitéenes møter skal som hovedregel avholdes under fylkestingets plenumssamlinger</w:t>
      </w:r>
      <w:r w:rsidR="00A60AF7">
        <w:rPr>
          <w:color w:val="FF0000"/>
        </w:rPr>
        <w:t>.</w:t>
      </w:r>
    </w:p>
    <w:p w:rsidR="004A272F" w:rsidRPr="004256CE" w:rsidRDefault="004A272F" w:rsidP="004A272F"/>
    <w:p w:rsidR="004A272F" w:rsidRDefault="004A272F" w:rsidP="004A272F">
      <w:pPr>
        <w:rPr>
          <w:color w:val="000000"/>
        </w:rPr>
      </w:pPr>
      <w:r w:rsidRPr="004256CE">
        <w:t>Komiteene kan på eget initiativ og innenfor fylkestingets generelle rammer</w:t>
      </w:r>
      <w:r>
        <w:rPr>
          <w:color w:val="000000"/>
        </w:rPr>
        <w:t xml:space="preserve"> også delta på eksterne befaringer og lignende, samt avholde møter som ikke er direkte knyttet opp mot fylkestingets plenumssamlinger.</w:t>
      </w:r>
    </w:p>
    <w:p w:rsidR="004A272F" w:rsidRDefault="004A272F" w:rsidP="004A272F">
      <w:pPr>
        <w:rPr>
          <w:color w:val="000000"/>
        </w:rPr>
      </w:pPr>
    </w:p>
    <w:p w:rsidR="004A272F" w:rsidRDefault="004A272F" w:rsidP="004A272F">
      <w:pPr>
        <w:rPr>
          <w:color w:val="000000"/>
        </w:rPr>
      </w:pPr>
      <w:r>
        <w:rPr>
          <w:color w:val="000000"/>
        </w:rPr>
        <w:t>Medlemmer har møteplikt i komitéene. Hvis komitéens leder og nestleder har forfall, velges møteleder ved flertallsvalg. Permisjonssøknader behandles av fylkesordføreren på vanlig måte.</w:t>
      </w:r>
    </w:p>
    <w:p w:rsidR="004A272F" w:rsidRDefault="004A272F" w:rsidP="004A272F">
      <w:pPr>
        <w:rPr>
          <w:color w:val="000000"/>
        </w:rPr>
      </w:pPr>
    </w:p>
    <w:p w:rsidR="004A272F" w:rsidRDefault="004A272F" w:rsidP="004A272F">
      <w:pPr>
        <w:rPr>
          <w:color w:val="000000"/>
        </w:rPr>
      </w:pPr>
      <w:r>
        <w:rPr>
          <w:color w:val="000000"/>
        </w:rPr>
        <w:t xml:space="preserve">I komitéene kan representantene stille spørsmål til fylkesrådet i tilknytning til saker som er til behandling. </w:t>
      </w:r>
    </w:p>
    <w:p w:rsidR="004A272F" w:rsidRDefault="004A272F" w:rsidP="004A272F">
      <w:pPr>
        <w:rPr>
          <w:color w:val="000000"/>
        </w:rPr>
      </w:pPr>
    </w:p>
    <w:p w:rsidR="004A272F" w:rsidRDefault="004A272F" w:rsidP="004A272F">
      <w:pPr>
        <w:rPr>
          <w:color w:val="000000"/>
        </w:rPr>
      </w:pPr>
      <w:r>
        <w:rPr>
          <w:color w:val="000000"/>
        </w:rPr>
        <w:t>Fylkesrådets medlemmer har møteplikt og talerett i komiteenes møter (jf. KL § 20.5).</w:t>
      </w:r>
    </w:p>
    <w:p w:rsidR="004A272F" w:rsidRDefault="004A272F" w:rsidP="004A272F">
      <w:pPr>
        <w:rPr>
          <w:color w:val="000000"/>
        </w:rPr>
      </w:pPr>
    </w:p>
    <w:p w:rsidR="004A272F" w:rsidRDefault="004A272F" w:rsidP="004A272F">
      <w:pPr>
        <w:rPr>
          <w:color w:val="000000"/>
        </w:rPr>
      </w:pPr>
      <w:r>
        <w:rPr>
          <w:color w:val="000000"/>
        </w:rPr>
        <w:t>Komitéens medlemmer har stemmeplikt.</w:t>
      </w:r>
    </w:p>
    <w:p w:rsidR="004A272F" w:rsidRDefault="004A272F" w:rsidP="004A272F">
      <w:pPr>
        <w:rPr>
          <w:color w:val="000000"/>
        </w:rPr>
      </w:pPr>
    </w:p>
    <w:p w:rsidR="004A272F" w:rsidRDefault="004A272F" w:rsidP="004A272F">
      <w:pPr>
        <w:rPr>
          <w:color w:val="000000"/>
        </w:rPr>
      </w:pPr>
      <w:r>
        <w:rPr>
          <w:color w:val="000000"/>
        </w:rPr>
        <w:t>Komitéenes protokoller med innstillinger i den enkelte sak skal foreligge trykt og tilgjengelig for fylkestingets medlemmer minst 12 timer før behandling av saken i fylkestingets plenum.</w:t>
      </w:r>
    </w:p>
    <w:p w:rsidR="004A272F" w:rsidRDefault="004A272F" w:rsidP="004A272F">
      <w:pPr>
        <w:rPr>
          <w:color w:val="000000"/>
        </w:rPr>
      </w:pPr>
    </w:p>
    <w:p w:rsidR="004A272F" w:rsidRDefault="004A272F" w:rsidP="004A272F">
      <w:pPr>
        <w:rPr>
          <w:color w:val="000000"/>
        </w:rPr>
      </w:pPr>
      <w:r>
        <w:rPr>
          <w:color w:val="000000"/>
        </w:rPr>
        <w:t>Komiteene fører møteprotokoll (møtebok), som også omfatter merknader fra enkeltmedlemmer samt oppsummeringer fra komitenes møter med eksterne organisasjoner og enkeltpersoner (jf. KL § 30.3)</w:t>
      </w:r>
    </w:p>
    <w:p w:rsidR="004A272F" w:rsidRDefault="004A272F" w:rsidP="004A272F">
      <w:pPr>
        <w:rPr>
          <w:b/>
          <w:color w:val="000000"/>
        </w:rPr>
      </w:pPr>
    </w:p>
    <w:p w:rsidR="004A272F" w:rsidRDefault="004A272F" w:rsidP="004A272F">
      <w:pPr>
        <w:rPr>
          <w:b/>
          <w:color w:val="000000"/>
        </w:rPr>
      </w:pPr>
      <w:r>
        <w:rPr>
          <w:b/>
          <w:color w:val="000000"/>
        </w:rPr>
        <w:t>6.</w:t>
      </w:r>
      <w:r>
        <w:rPr>
          <w:b/>
          <w:color w:val="000000"/>
        </w:rPr>
        <w:tab/>
        <w:t xml:space="preserve">Komiteenes sekretariat </w:t>
      </w:r>
    </w:p>
    <w:p w:rsidR="004A272F" w:rsidRDefault="004A272F" w:rsidP="004A272F">
      <w:pPr>
        <w:rPr>
          <w:color w:val="000000"/>
        </w:rPr>
      </w:pPr>
    </w:p>
    <w:p w:rsidR="004A272F" w:rsidRDefault="004A272F" w:rsidP="004A272F">
      <w:pPr>
        <w:rPr>
          <w:color w:val="000000"/>
        </w:rPr>
      </w:pPr>
      <w:r>
        <w:rPr>
          <w:color w:val="000000"/>
        </w:rPr>
        <w:t>Hver komité sikres nødvendig teknisk sekretærhjelp etter behov, samt utredningskapasitet iht. retningslinjer for administrativ bistand fra fylkesrådsadministrasjonen.</w:t>
      </w:r>
    </w:p>
    <w:p w:rsidR="004A272F" w:rsidRPr="0042498E" w:rsidRDefault="004A272F" w:rsidP="004A272F"/>
    <w:p w:rsidR="004A272F" w:rsidRPr="0042498E" w:rsidRDefault="004A272F" w:rsidP="004A272F">
      <w:pPr>
        <w:pStyle w:val="Overskrift1"/>
        <w:rPr>
          <w:lang w:eastAsia="en-US"/>
        </w:rPr>
      </w:pPr>
    </w:p>
    <w:p w:rsidR="004A272F" w:rsidRDefault="004A272F" w:rsidP="004A272F">
      <w:pPr>
        <w:pStyle w:val="Overskrift1"/>
      </w:pPr>
      <w:r>
        <w:br w:type="page"/>
      </w:r>
      <w:bookmarkStart w:id="120" w:name="_Toc273700535"/>
      <w:bookmarkStart w:id="121" w:name="_Toc306007695"/>
      <w:bookmarkStart w:id="122" w:name="_Toc306088264"/>
      <w:bookmarkStart w:id="123" w:name="_Toc343680783"/>
      <w:r>
        <w:lastRenderedPageBreak/>
        <w:t>Reglement for høringer i Nord-Trøndelag fylkeskommune</w:t>
      </w:r>
      <w:bookmarkEnd w:id="120"/>
      <w:bookmarkEnd w:id="121"/>
      <w:bookmarkEnd w:id="122"/>
      <w:bookmarkEnd w:id="123"/>
    </w:p>
    <w:p w:rsidR="004A272F" w:rsidRDefault="004A272F" w:rsidP="004A272F">
      <w:pPr>
        <w:pStyle w:val="Overskrift1"/>
        <w:rPr>
          <w:sz w:val="24"/>
          <w:szCs w:val="24"/>
        </w:rPr>
      </w:pPr>
    </w:p>
    <w:p w:rsidR="004A272F" w:rsidRDefault="004A272F" w:rsidP="004A272F">
      <w:pPr>
        <w:rPr>
          <w:color w:val="000000"/>
        </w:rPr>
      </w:pPr>
      <w:r>
        <w:rPr>
          <w:color w:val="000000"/>
        </w:rPr>
        <w:t>(</w:t>
      </w:r>
      <w:r w:rsidRPr="00662E91">
        <w:rPr>
          <w:sz w:val="18"/>
        </w:rPr>
        <w:t>Vedtatt av fylkestinget</w:t>
      </w:r>
      <w:r>
        <w:rPr>
          <w:color w:val="000000"/>
        </w:rPr>
        <w:t xml:space="preserve"> </w:t>
      </w:r>
      <w:r>
        <w:rPr>
          <w:sz w:val="18"/>
        </w:rPr>
        <w:t>03.12.2009 i sak 09/97)</w:t>
      </w:r>
    </w:p>
    <w:p w:rsidR="004A272F" w:rsidRDefault="004A272F" w:rsidP="004A272F"/>
    <w:p w:rsidR="004A272F" w:rsidRDefault="004A272F" w:rsidP="004A272F">
      <w:pPr>
        <w:rPr>
          <w:b/>
        </w:rPr>
      </w:pPr>
      <w:r>
        <w:rPr>
          <w:b/>
        </w:rPr>
        <w:t>1.Reglementets virkeområde:</w:t>
      </w:r>
    </w:p>
    <w:p w:rsidR="004A272F" w:rsidRDefault="004A272F" w:rsidP="004A272F">
      <w:pPr>
        <w:rPr>
          <w:b/>
        </w:rPr>
      </w:pPr>
    </w:p>
    <w:p w:rsidR="004A272F" w:rsidRDefault="004A272F" w:rsidP="004A272F">
      <w:r>
        <w:t>Med høring menes en egen sekvens av et møte i et politisk organ innenfor Nord-Trøndelag fylkeskommune (NTFK), hvor det mottas muntlige redegjørelser fra, eller føres en dialog med, ekstern(e) person(er) som ikke er medlem av organet.</w:t>
      </w:r>
    </w:p>
    <w:p w:rsidR="004A272F" w:rsidRDefault="004A272F" w:rsidP="004A272F"/>
    <w:p w:rsidR="004A272F" w:rsidRDefault="004A272F" w:rsidP="004A272F">
      <w:r>
        <w:t xml:space="preserve">En høring med ekstern(e) person(er) kan være initiert gjennom invitasjon/innkalling fra vedkommende organ, eller ved at ekstern(e) person(er) har anmodet om å få møte organet.  </w:t>
      </w:r>
    </w:p>
    <w:p w:rsidR="004A272F" w:rsidRDefault="004A272F" w:rsidP="004A272F"/>
    <w:p w:rsidR="004A272F" w:rsidRDefault="004A272F" w:rsidP="004A272F">
      <w:r>
        <w:t xml:space="preserve">Formålet med en høring er i prinsippet kun å framskaffe informasjon - ikke å trekke noen konklusjon. </w:t>
      </w:r>
    </w:p>
    <w:p w:rsidR="004A272F" w:rsidRDefault="004A272F" w:rsidP="004A272F">
      <w:r>
        <w:t>Informasjon fra en høring kan imidlertid danne grunnlag for videre politiske vurderinger/beslutninger, både i vedkommende høringsorgan og i andre organer innenfor eller utenfor NTFK.</w:t>
      </w:r>
    </w:p>
    <w:p w:rsidR="004A272F" w:rsidRDefault="004A272F" w:rsidP="004A272F"/>
    <w:p w:rsidR="004A272F" w:rsidRDefault="004A272F" w:rsidP="004A272F"/>
    <w:p w:rsidR="004A272F" w:rsidRDefault="004A272F" w:rsidP="004A272F">
      <w:pPr>
        <w:rPr>
          <w:b/>
        </w:rPr>
      </w:pPr>
      <w:r>
        <w:rPr>
          <w:b/>
        </w:rPr>
        <w:t>2. Hovedtyper av høringer:</w:t>
      </w:r>
    </w:p>
    <w:p w:rsidR="004A272F" w:rsidRDefault="004A272F" w:rsidP="004A272F"/>
    <w:p w:rsidR="004A272F" w:rsidRDefault="004A272F" w:rsidP="004A272F">
      <w:r>
        <w:t>Høringer kan klassifiseres etter følgende hovedformål:</w:t>
      </w:r>
    </w:p>
    <w:p w:rsidR="004A272F" w:rsidRDefault="004A272F" w:rsidP="004A272F"/>
    <w:p w:rsidR="004A272F" w:rsidRDefault="004A272F" w:rsidP="004A272F">
      <w:pPr>
        <w:pStyle w:val="Listeavsnitt"/>
        <w:numPr>
          <w:ilvl w:val="0"/>
          <w:numId w:val="35"/>
        </w:numPr>
      </w:pPr>
      <w:r>
        <w:rPr>
          <w:b/>
        </w:rPr>
        <w:t>Beslutningshøringer</w:t>
      </w:r>
      <w:r>
        <w:t xml:space="preserve">: </w:t>
      </w:r>
    </w:p>
    <w:p w:rsidR="004A272F" w:rsidRDefault="004A272F" w:rsidP="004A272F">
      <w:pPr>
        <w:pStyle w:val="Listeavsnitt"/>
      </w:pPr>
      <w:r>
        <w:t xml:space="preserve">Formålet er å framskaffe informasjon som gir grunnlag for å orientere seg mot og/eller fatte </w:t>
      </w:r>
      <w:r>
        <w:rPr>
          <w:u w:val="single"/>
        </w:rPr>
        <w:t>framtidige beslutninger</w:t>
      </w:r>
      <w:r>
        <w:t xml:space="preserve"> innenfor/utenfor NTFK’s ansvars-/interesseområde (beslutningssaker). </w:t>
      </w:r>
    </w:p>
    <w:p w:rsidR="004A272F" w:rsidRDefault="004A272F" w:rsidP="004A272F">
      <w:pPr>
        <w:pStyle w:val="Listeavsnitt"/>
      </w:pPr>
    </w:p>
    <w:p w:rsidR="004A272F" w:rsidRDefault="004A272F" w:rsidP="004A272F">
      <w:pPr>
        <w:pStyle w:val="Listeavsnitt"/>
        <w:numPr>
          <w:ilvl w:val="0"/>
          <w:numId w:val="35"/>
        </w:numPr>
      </w:pPr>
      <w:r>
        <w:rPr>
          <w:b/>
        </w:rPr>
        <w:t>Kontrollhøringer</w:t>
      </w:r>
      <w:r>
        <w:t>:</w:t>
      </w:r>
    </w:p>
    <w:p w:rsidR="004A272F" w:rsidRDefault="004A272F" w:rsidP="004A272F">
      <w:pPr>
        <w:pStyle w:val="Listeavsnitt"/>
      </w:pPr>
      <w:r>
        <w:t xml:space="preserve">Formålet er å framskaffe  informasjon som gir grunnlag for å foreta </w:t>
      </w:r>
      <w:r>
        <w:rPr>
          <w:u w:val="single"/>
        </w:rPr>
        <w:t>forvaltningsmessig etterkontroll</w:t>
      </w:r>
      <w:r>
        <w:t xml:space="preserve"> innenfor NTFK’s ansvarsområde, herunder påpeke mangler og eventuelt gjøre ansvar gjeldende (kontrollsaker).</w:t>
      </w:r>
    </w:p>
    <w:p w:rsidR="004A272F" w:rsidRDefault="004A272F" w:rsidP="004A272F">
      <w:pPr>
        <w:pStyle w:val="Listeavsnitt"/>
      </w:pPr>
    </w:p>
    <w:p w:rsidR="004A272F" w:rsidRDefault="004A272F" w:rsidP="004A272F">
      <w:pPr>
        <w:rPr>
          <w:b/>
        </w:rPr>
      </w:pPr>
    </w:p>
    <w:p w:rsidR="004A272F" w:rsidRDefault="004A272F" w:rsidP="004A272F">
      <w:pPr>
        <w:rPr>
          <w:b/>
        </w:rPr>
      </w:pPr>
      <w:r>
        <w:rPr>
          <w:b/>
        </w:rPr>
        <w:t xml:space="preserve">3. Generell adgang til å gjennomføre informasjonshøringer: </w:t>
      </w:r>
    </w:p>
    <w:p w:rsidR="004A272F" w:rsidRDefault="004A272F" w:rsidP="004A272F">
      <w:pPr>
        <w:rPr>
          <w:b/>
        </w:rPr>
      </w:pPr>
    </w:p>
    <w:p w:rsidR="004A272F" w:rsidRDefault="004A272F" w:rsidP="004A272F">
      <w:r>
        <w:t>Høringer som kun har som formål å framskaffe informasjon til generell orientering eller for framtidige beslutninger (informasjonshøringer), kan gjennomføres i alle politiske organer innenfor NTFK.</w:t>
      </w:r>
    </w:p>
    <w:p w:rsidR="004A272F" w:rsidRDefault="004A272F" w:rsidP="004A272F"/>
    <w:p w:rsidR="004A272F" w:rsidRDefault="004A272F" w:rsidP="004A272F">
      <w:pPr>
        <w:rPr>
          <w:b/>
        </w:rPr>
      </w:pPr>
    </w:p>
    <w:p w:rsidR="004A272F" w:rsidRDefault="004A272F" w:rsidP="004A272F">
      <w:pPr>
        <w:rPr>
          <w:b/>
        </w:rPr>
      </w:pPr>
      <w:r>
        <w:rPr>
          <w:b/>
        </w:rPr>
        <w:t>4. Kontrollutvalgets enerett til å gjennomføre kontrollhøringer:</w:t>
      </w:r>
    </w:p>
    <w:p w:rsidR="004A272F" w:rsidRDefault="004A272F" w:rsidP="004A272F">
      <w:pPr>
        <w:rPr>
          <w:b/>
        </w:rPr>
      </w:pPr>
    </w:p>
    <w:p w:rsidR="004A272F" w:rsidRDefault="004A272F" w:rsidP="004A272F">
      <w:r>
        <w:t xml:space="preserve">Kontrollutvalget i NTFK har iht. Kommuneloven (KL) § 77 en eksklusiv rett og plikt til å gjennomføre kontrollmessige undersøkelser/evalueringer innenfor NTFK, samt rapportere resultatene av sitt arbeid til fylkestinget (kontrollsaker). </w:t>
      </w:r>
    </w:p>
    <w:p w:rsidR="004A272F" w:rsidRDefault="004A272F" w:rsidP="004A272F"/>
    <w:p w:rsidR="004A272F" w:rsidRDefault="004A272F" w:rsidP="004A272F">
      <w:r>
        <w:lastRenderedPageBreak/>
        <w:t>Kontrollutvalget er i denne sammenheng et hjelpeorgan for fylkestinget, med  informasjonsinnhenting/-rapportering i kontrollsaker som dedikert hovedoppgave.</w:t>
      </w:r>
    </w:p>
    <w:p w:rsidR="004A272F" w:rsidRDefault="004A272F" w:rsidP="004A272F"/>
    <w:p w:rsidR="004A272F" w:rsidRDefault="004A272F" w:rsidP="004A272F">
      <w:r>
        <w:t xml:space="preserve">I tilknytning til utøvelsen av kontrollutvalgets lovbestemte oppgaver, bør også eventuelle høringer i forbindelse med kontrollsaker gjennomføres i regi av kontrollutvalget. </w:t>
      </w:r>
    </w:p>
    <w:p w:rsidR="004A272F" w:rsidRDefault="004A272F" w:rsidP="004A272F">
      <w:r>
        <w:t>Dette kan også begrunnes med at kontrollutvalget disponerer over eget faglig og uavhengig sekretariat/revisjonsenhet, som kan bistå kontrollutvalget faglig i slike høringsprosesser.</w:t>
      </w:r>
    </w:p>
    <w:p w:rsidR="004A272F" w:rsidRDefault="004A272F" w:rsidP="004A272F"/>
    <w:p w:rsidR="004A272F" w:rsidRDefault="004A272F" w:rsidP="004A272F">
      <w:r>
        <w:t xml:space="preserve">Produktet fra kontrollutvalget i kontrollsaker er skriftlige dokumenter/rapporter, hvor kravet til kvalitet er høyt. </w:t>
      </w:r>
    </w:p>
    <w:p w:rsidR="004A272F" w:rsidRDefault="004A272F" w:rsidP="004A272F">
      <w:r>
        <w:t xml:space="preserve">Høringer kan benyttes som virkemiddel for kontrollutvalget til å kvalitetssikre innholdet i slike dokumenter/rapporter. </w:t>
      </w:r>
    </w:p>
    <w:p w:rsidR="004A272F" w:rsidRDefault="004A272F" w:rsidP="004A272F">
      <w:r>
        <w:t>Dette oppnås særlig dersom høringer gjennomføres som en avsluttende/supplerende spørsmålsrunde i sluttfasen av informasjonsinnhentingsprosessen</w:t>
      </w:r>
    </w:p>
    <w:p w:rsidR="004A272F" w:rsidRDefault="004A272F" w:rsidP="004A272F">
      <w:r>
        <w:t xml:space="preserve">Utover dette har ikke høringer noe selvstendig formål eller status i forhold til kontrollutvalgets behandling av kontrollsaker. </w:t>
      </w:r>
    </w:p>
    <w:p w:rsidR="004A272F" w:rsidRDefault="004A272F" w:rsidP="004A272F"/>
    <w:p w:rsidR="004A272F" w:rsidRDefault="004A272F" w:rsidP="004A272F">
      <w:r>
        <w:t>Dokumenter/rapporter fra kontrollutvalget oversendes fylkestinget til endelig behandling.</w:t>
      </w:r>
    </w:p>
    <w:p w:rsidR="004A272F" w:rsidRDefault="004A272F" w:rsidP="004A272F">
      <w:r>
        <w:t xml:space="preserve">Ved fylkestingets behandling av kontrollsaker, kan høring med ansvarlige eller øvrige personer være et virkemiddel for å komplettere informasjonsgrunnlaget i saken, før fylkestinget fatter vedtak.   </w:t>
      </w:r>
    </w:p>
    <w:p w:rsidR="004A272F" w:rsidRDefault="004A272F" w:rsidP="004A272F"/>
    <w:p w:rsidR="004A272F" w:rsidRDefault="004A272F" w:rsidP="004A272F"/>
    <w:p w:rsidR="004A272F" w:rsidRDefault="004A272F" w:rsidP="004A272F">
      <w:pPr>
        <w:rPr>
          <w:b/>
        </w:rPr>
      </w:pPr>
      <w:r>
        <w:rPr>
          <w:b/>
        </w:rPr>
        <w:t>5. Generelle krav til gjennomføring av høringer:</w:t>
      </w:r>
    </w:p>
    <w:p w:rsidR="004A272F" w:rsidRDefault="004A272F" w:rsidP="004A272F">
      <w:pPr>
        <w:rPr>
          <w:b/>
        </w:rPr>
      </w:pPr>
    </w:p>
    <w:p w:rsidR="004A272F" w:rsidRDefault="004A272F" w:rsidP="004A272F">
      <w:r>
        <w:t>Følgende generelle retningslinjer legges til grunn for alle høringer innenfor politiske organer i NTFK:</w:t>
      </w:r>
    </w:p>
    <w:p w:rsidR="004A272F" w:rsidRDefault="004A272F" w:rsidP="004A272F"/>
    <w:p w:rsidR="004A272F" w:rsidRDefault="004A272F" w:rsidP="004A272F">
      <w:pPr>
        <w:rPr>
          <w:b/>
        </w:rPr>
      </w:pPr>
      <w:r>
        <w:rPr>
          <w:b/>
        </w:rPr>
        <w:t>5.1 Beslutning om høring:</w:t>
      </w:r>
    </w:p>
    <w:p w:rsidR="004A272F" w:rsidRDefault="004A272F" w:rsidP="004A272F">
      <w:r>
        <w:t xml:space="preserve">Høring finner sted når lederen eller minst 1/3 av medlemmene av organet krever det (KL § 32.1). Høringer skjer i samråd med fylkesordføreren. </w:t>
      </w:r>
    </w:p>
    <w:p w:rsidR="004A272F" w:rsidRDefault="004A272F" w:rsidP="004A272F">
      <w:pPr>
        <w:rPr>
          <w:b/>
        </w:rPr>
      </w:pPr>
    </w:p>
    <w:p w:rsidR="004A272F" w:rsidRDefault="004A272F" w:rsidP="004A272F">
      <w:r>
        <w:rPr>
          <w:b/>
        </w:rPr>
        <w:t>5.2 Åpne eller lukkede høringer/møter</w:t>
      </w:r>
      <w:r>
        <w:t>:</w:t>
      </w:r>
    </w:p>
    <w:p w:rsidR="004A272F" w:rsidRDefault="004A272F" w:rsidP="004A272F">
      <w:r>
        <w:t>For kontrollutvalg gjelder at dets møter er lukkede, med mindre utvalget selv bestemmer noe annet (KL § 77.8). For øvrige politiske organet skal møter som hovedregel være åpne (KL § 31.1).</w:t>
      </w:r>
    </w:p>
    <w:p w:rsidR="004A272F" w:rsidRDefault="004A272F" w:rsidP="004A272F"/>
    <w:p w:rsidR="004A272F" w:rsidRDefault="004A272F" w:rsidP="004A272F">
      <w:r>
        <w:t>Håndtering av taushetsbelagt informasjon må imidlertid alltid ivaretas på en forsvarlig måte (FVL § 13). Slik informasjon må gis i lukket møte, og må heller ikke senere gjengis eller refereres offentlig (KL §§ 31.3 og 77.8).</w:t>
      </w:r>
    </w:p>
    <w:p w:rsidR="004A272F" w:rsidRDefault="004A272F" w:rsidP="004A272F">
      <w:r>
        <w:t xml:space="preserve">  </w:t>
      </w:r>
    </w:p>
    <w:p w:rsidR="004A272F" w:rsidRDefault="004A272F" w:rsidP="004A272F">
      <w:pPr>
        <w:rPr>
          <w:b/>
        </w:rPr>
      </w:pPr>
      <w:r>
        <w:rPr>
          <w:b/>
        </w:rPr>
        <w:t>5.3 Rettigheter og rettsikkerhet for eksterne deltakere i høringer:</w:t>
      </w:r>
    </w:p>
    <w:p w:rsidR="004A272F" w:rsidRDefault="004A272F" w:rsidP="004A272F">
      <w:pPr>
        <w:rPr>
          <w:b/>
        </w:rPr>
      </w:pPr>
      <w:r>
        <w:t xml:space="preserve">Eksterne deltakere avgjør selv om de ønsker å møte i høring, samt hvilke spørsmål de ønsker å svare på dersom de møter. Innkalte/eksterne deltakere har anledning til å møte med rådgiver/bisitter. </w:t>
      </w:r>
      <w:r>
        <w:rPr>
          <w:b/>
        </w:rPr>
        <w:t xml:space="preserve"> </w:t>
      </w:r>
    </w:p>
    <w:p w:rsidR="004A272F" w:rsidRDefault="004A272F" w:rsidP="004A272F">
      <w:pPr>
        <w:rPr>
          <w:b/>
        </w:rPr>
      </w:pPr>
    </w:p>
    <w:p w:rsidR="004A272F" w:rsidRDefault="004A272F" w:rsidP="004A272F">
      <w:pPr>
        <w:rPr>
          <w:b/>
        </w:rPr>
      </w:pPr>
      <w:r>
        <w:rPr>
          <w:b/>
        </w:rPr>
        <w:t>5.4 Nøytral opptreden hos organets faste medlemmer under høringer:</w:t>
      </w:r>
    </w:p>
    <w:p w:rsidR="004A272F" w:rsidRDefault="004A272F" w:rsidP="004A272F">
      <w:r>
        <w:t>Meningsutveksling og debatt skal ikke finne sted under høringer, men må avventes til organet settes igjen for sin ordinære dagsorden.</w:t>
      </w:r>
    </w:p>
    <w:p w:rsidR="004A272F" w:rsidRDefault="004A272F" w:rsidP="004A272F"/>
    <w:p w:rsidR="004A272F" w:rsidRDefault="004A272F" w:rsidP="004A272F">
      <w:pPr>
        <w:rPr>
          <w:b/>
        </w:rPr>
      </w:pPr>
      <w:r>
        <w:rPr>
          <w:b/>
        </w:rPr>
        <w:t>5.5 Protokoll (møtebok) fra høringer:</w:t>
      </w:r>
    </w:p>
    <w:p w:rsidR="004A272F" w:rsidRDefault="004A272F" w:rsidP="004A272F">
      <w:r>
        <w:t>Det føres protokoll for organet på vanlig måte (KL § 68.9).</w:t>
      </w:r>
    </w:p>
    <w:p w:rsidR="004A272F" w:rsidRDefault="004A272F" w:rsidP="004A272F">
      <w:pPr>
        <w:rPr>
          <w:b/>
        </w:rPr>
      </w:pPr>
    </w:p>
    <w:p w:rsidR="004A272F" w:rsidRDefault="004A272F" w:rsidP="004A272F">
      <w:pPr>
        <w:rPr>
          <w:b/>
        </w:rPr>
      </w:pPr>
    </w:p>
    <w:p w:rsidR="004A272F" w:rsidRDefault="004A272F" w:rsidP="004A272F">
      <w:pPr>
        <w:rPr>
          <w:b/>
        </w:rPr>
      </w:pPr>
      <w:r>
        <w:rPr>
          <w:b/>
        </w:rPr>
        <w:t>6.  Skjerpede krav ved gjennomføring av kontrollhøringer:</w:t>
      </w:r>
    </w:p>
    <w:p w:rsidR="004A272F" w:rsidRDefault="004A272F" w:rsidP="004A272F"/>
    <w:p w:rsidR="004A272F" w:rsidRDefault="004A272F" w:rsidP="004A272F">
      <w:r>
        <w:t xml:space="preserve">Høringer i kontrollutvalget kan - avhengig av sakens art – gjennomføres enten som informasjonshøringer og kontrollhøringer. </w:t>
      </w:r>
    </w:p>
    <w:p w:rsidR="004A272F" w:rsidRDefault="004A272F" w:rsidP="004A272F"/>
    <w:p w:rsidR="004A272F" w:rsidRDefault="004A272F" w:rsidP="004A272F">
      <w:r>
        <w:t>For informasjonshøringer gjelder de generelle kravene til gjennomføring av høringer (jf. pkt. 5).  For kontrollhøringer aktualiseres og skjerpes kravene ytterligere iht. pkt. 6.</w:t>
      </w:r>
    </w:p>
    <w:p w:rsidR="004A272F" w:rsidRDefault="004A272F" w:rsidP="004A272F"/>
    <w:p w:rsidR="004A272F" w:rsidRDefault="004A272F" w:rsidP="004A272F">
      <w:r>
        <w:t xml:space="preserve">Kontrollhøring defineres som en høring hvor det allerede i utgangspunktet for høringen foreligger indikasjoner på en kontrollsak. </w:t>
      </w:r>
    </w:p>
    <w:p w:rsidR="004A272F" w:rsidRDefault="004A272F" w:rsidP="004A272F"/>
    <w:p w:rsidR="004A272F" w:rsidRDefault="004A272F" w:rsidP="004A272F">
      <w:r>
        <w:t xml:space="preserve">En informasjonshøring kan tenkes å bidra til informasjon om ansvarsforhold, som medfører at høringsprosessen bør videreføres som en kontrollhøring. </w:t>
      </w:r>
    </w:p>
    <w:p w:rsidR="004A272F" w:rsidRDefault="004A272F" w:rsidP="004A272F"/>
    <w:p w:rsidR="004A272F" w:rsidRDefault="004A272F" w:rsidP="004A272F">
      <w:r>
        <w:t xml:space="preserve">Følgende skjerpede krav gjelder for kontrollutvalgets gjennomføring av kontrollhøringer: </w:t>
      </w:r>
    </w:p>
    <w:p w:rsidR="004A272F" w:rsidRDefault="004A272F" w:rsidP="004A272F"/>
    <w:p w:rsidR="004A272F" w:rsidRDefault="004A272F" w:rsidP="004A272F">
      <w:pPr>
        <w:rPr>
          <w:b/>
        </w:rPr>
      </w:pPr>
      <w:r>
        <w:rPr>
          <w:b/>
        </w:rPr>
        <w:t>6.1 Informasjon til innkalte deltakere:</w:t>
      </w:r>
    </w:p>
    <w:p w:rsidR="004A272F" w:rsidRDefault="004A272F" w:rsidP="004A272F">
      <w:r>
        <w:t>Eksterne deltakere skal varsles så tidlig som mulig og gis best mulig informasjon i innkallingen, bl.a. opplysninger om møtetid, møtested, formål, temaer, avklaring om åpen eller lukket møte, øvrige eksternt innkalte deltakere, innkaltes rettigheter, mv.</w:t>
      </w:r>
    </w:p>
    <w:p w:rsidR="004A272F" w:rsidRDefault="004A272F" w:rsidP="004A272F"/>
    <w:p w:rsidR="004A272F" w:rsidRDefault="004A272F" w:rsidP="004A272F">
      <w:pPr>
        <w:rPr>
          <w:b/>
        </w:rPr>
      </w:pPr>
      <w:r>
        <w:rPr>
          <w:b/>
        </w:rPr>
        <w:t>6.2 Ivaretakelse av innkalte deltakeres rettsikkerhet/rettigheter:</w:t>
      </w:r>
    </w:p>
    <w:p w:rsidR="004A272F" w:rsidRDefault="004A272F" w:rsidP="004A272F">
      <w:r>
        <w:t>Skjerpet krav til ivaretakelse av innkalte deltakeres rettsikkerhet og rettigheter gjennom hele prosessen.</w:t>
      </w:r>
    </w:p>
    <w:p w:rsidR="004A272F" w:rsidRDefault="004A272F" w:rsidP="004A272F"/>
    <w:p w:rsidR="004A272F" w:rsidRDefault="004A272F" w:rsidP="004A272F">
      <w:pPr>
        <w:rPr>
          <w:b/>
        </w:rPr>
      </w:pPr>
      <w:r>
        <w:rPr>
          <w:b/>
        </w:rPr>
        <w:t>6.3 Forberedelser av høringsmøtet:</w:t>
      </w:r>
    </w:p>
    <w:p w:rsidR="004A272F" w:rsidRDefault="004A272F" w:rsidP="004A272F">
      <w:r>
        <w:t>Skjerpet krav til forberedelse av kontrollhøringer, herunder foreløpig skriftlig saksutredning i forkant av høringen, planlegging av gjennomføring og rollefordeling i høringsmøtet, informasjon til eksterne deltakere om hvordan høringen tenkes gjennomført i praksis, mv.</w:t>
      </w:r>
    </w:p>
    <w:p w:rsidR="004A272F" w:rsidRDefault="004A272F" w:rsidP="004A272F"/>
    <w:p w:rsidR="004A272F" w:rsidRDefault="004A272F" w:rsidP="004A272F">
      <w:pPr>
        <w:rPr>
          <w:b/>
        </w:rPr>
      </w:pPr>
      <w:r>
        <w:rPr>
          <w:b/>
        </w:rPr>
        <w:t>6.4 Fylkesrådet rolle, ansvar og rettigheter:</w:t>
      </w:r>
    </w:p>
    <w:p w:rsidR="004A272F" w:rsidRDefault="004A272F" w:rsidP="004A272F">
      <w:r>
        <w:t xml:space="preserve">Dersom en eller flere tjenestemenn i NTFK ønskes innkalt til kontrollhøring, skal innkallingen av disse formelt rettes til fylkesrådet. </w:t>
      </w:r>
    </w:p>
    <w:p w:rsidR="004A272F" w:rsidRDefault="004A272F" w:rsidP="004A272F">
      <w:r>
        <w:t xml:space="preserve">Fylkesrådet har i slike tilfeller rett og plikt til å være representert under kontrollhøringer, og avgjør selv hvilke(n) fylkesråd(er) som møter, samt hvilke øvrige tjenestemenn som eventuelt skal møte. </w:t>
      </w:r>
    </w:p>
    <w:p w:rsidR="004A272F" w:rsidRDefault="004A272F" w:rsidP="004A272F"/>
    <w:p w:rsidR="004A272F" w:rsidRDefault="004A272F" w:rsidP="004A272F">
      <w:r>
        <w:t xml:space="preserve">Alle spørsmål fra kontrollutvalget skal i slike tilfeller formelt rettes til fylkesrådet, som velger hvem som skal svare. </w:t>
      </w:r>
    </w:p>
    <w:p w:rsidR="004A272F" w:rsidRDefault="004A272F" w:rsidP="004A272F">
      <w:r>
        <w:t xml:space="preserve">Dersom det ansees nødvendig, kan det unntaksvis likevel stilles spørsmål direkte til innkalte tjenestemenn. Fylkesrådet har i så fall anledning til å kommentere svaret fra tjenestemannen. </w:t>
      </w:r>
    </w:p>
    <w:p w:rsidR="004A272F" w:rsidRDefault="004A272F" w:rsidP="004A272F"/>
    <w:p w:rsidR="004A272F" w:rsidRDefault="004A272F" w:rsidP="004A272F">
      <w:r>
        <w:t xml:space="preserve">Fylkesrådets uttalelse skal dessuten innhentes til kontrollutvalgets endelige rapport, før rapporten oversendes til fylkestinget (KL § 77.6). </w:t>
      </w:r>
    </w:p>
    <w:p w:rsidR="004A272F" w:rsidRDefault="004A272F" w:rsidP="004A272F"/>
    <w:p w:rsidR="004A272F" w:rsidRDefault="004A272F" w:rsidP="004A272F">
      <w:pPr>
        <w:rPr>
          <w:b/>
        </w:rPr>
      </w:pPr>
    </w:p>
    <w:p w:rsidR="004A272F" w:rsidRDefault="004A272F" w:rsidP="004A272F">
      <w:pPr>
        <w:rPr>
          <w:b/>
        </w:rPr>
      </w:pPr>
      <w:r>
        <w:rPr>
          <w:b/>
        </w:rPr>
        <w:t>7. Øvrige momenter vedr. gjennomføring av høringer:</w:t>
      </w:r>
    </w:p>
    <w:p w:rsidR="004A272F" w:rsidRDefault="004A272F" w:rsidP="004A272F">
      <w:pPr>
        <w:rPr>
          <w:b/>
        </w:rPr>
      </w:pPr>
    </w:p>
    <w:p w:rsidR="004A272F" w:rsidRDefault="004A272F" w:rsidP="004A272F">
      <w:r>
        <w:t>For utfyllende momenter vedr. gjennomføring av høringer, vises eksempelvis til Stortingets forretningsorden (jf. § 18 - generelle regler for høringer).</w:t>
      </w:r>
    </w:p>
    <w:p w:rsidR="004A272F" w:rsidRDefault="004A272F" w:rsidP="004A272F"/>
    <w:p w:rsidR="004A272F" w:rsidRDefault="004A272F" w:rsidP="004A272F">
      <w:r>
        <w:lastRenderedPageBreak/>
        <w:t>For utfyllende momenter vedr. gjennomføringen av kontrollhøringer spesielt, vises det til:</w:t>
      </w:r>
    </w:p>
    <w:p w:rsidR="004A272F" w:rsidRDefault="004A272F" w:rsidP="004A272F"/>
    <w:p w:rsidR="004A272F" w:rsidRDefault="004A272F" w:rsidP="004A272F">
      <w:pPr>
        <w:numPr>
          <w:ilvl w:val="0"/>
          <w:numId w:val="36"/>
        </w:numPr>
      </w:pPr>
      <w:r>
        <w:t xml:space="preserve">Reglement for åpne kontrollhøringer (i Stortinget). </w:t>
      </w:r>
    </w:p>
    <w:p w:rsidR="004A272F" w:rsidRDefault="004A272F" w:rsidP="004A272F">
      <w:pPr>
        <w:numPr>
          <w:ilvl w:val="0"/>
          <w:numId w:val="36"/>
        </w:numPr>
      </w:pPr>
      <w:r>
        <w:t xml:space="preserve">NOU 2009:9 Lov om offentlige undersøkelseskommisjoner   </w:t>
      </w:r>
    </w:p>
    <w:p w:rsidR="004A272F" w:rsidRDefault="004A272F" w:rsidP="004A272F"/>
    <w:p w:rsidR="004A272F" w:rsidRDefault="004A272F" w:rsidP="004A272F">
      <w:r>
        <w:t>I sistnevnte utredning framkommer bl.a. hvilken status, rolle og rettslige begrensninger som gjelder for høringer/granskninger utenfor domstoler, påtalemyndigheter og faste kontrollinstanser, samt i forhold til innkaltes (berørtes) rettigheter og rettsikkerhet i slike prosesser.</w:t>
      </w:r>
    </w:p>
    <w:p w:rsidR="004A272F" w:rsidRDefault="004A272F" w:rsidP="004A272F"/>
    <w:p w:rsidR="004A272F" w:rsidRDefault="004A272F" w:rsidP="004A272F"/>
    <w:p w:rsidR="004A272F" w:rsidRDefault="004A272F" w:rsidP="004A272F">
      <w:pPr>
        <w:suppressAutoHyphens/>
      </w:pPr>
      <w:r>
        <w:br w:type="page"/>
      </w:r>
    </w:p>
    <w:p w:rsidR="004A272F" w:rsidRDefault="004A272F" w:rsidP="004A272F">
      <w:pPr>
        <w:pStyle w:val="Overskrift1"/>
        <w:rPr>
          <w:color w:val="000000"/>
        </w:rPr>
      </w:pPr>
      <w:bookmarkStart w:id="124" w:name="_Toc180199608"/>
      <w:bookmarkStart w:id="125" w:name="_Toc180199674"/>
      <w:bookmarkStart w:id="126" w:name="_Toc180199779"/>
      <w:bookmarkStart w:id="127" w:name="_Toc180199841"/>
      <w:bookmarkStart w:id="128" w:name="_Toc180199948"/>
      <w:bookmarkStart w:id="129" w:name="_Toc180200105"/>
      <w:bookmarkStart w:id="130" w:name="_Toc180201580"/>
      <w:bookmarkStart w:id="131" w:name="_Toc180201718"/>
      <w:bookmarkStart w:id="132" w:name="_Toc180201918"/>
      <w:bookmarkStart w:id="133" w:name="_Toc180202013"/>
      <w:bookmarkStart w:id="134" w:name="_Toc189623095"/>
      <w:bookmarkStart w:id="135" w:name="_Toc189623185"/>
      <w:bookmarkStart w:id="136" w:name="_Toc189625388"/>
      <w:bookmarkStart w:id="137" w:name="_Toc189626308"/>
      <w:bookmarkStart w:id="138" w:name="_Toc189626623"/>
      <w:bookmarkStart w:id="139" w:name="_Toc189626725"/>
      <w:bookmarkStart w:id="140" w:name="_Toc189629294"/>
      <w:bookmarkStart w:id="141" w:name="_Toc189635294"/>
      <w:bookmarkStart w:id="142" w:name="_Toc189970281"/>
      <w:bookmarkStart w:id="143" w:name="_Toc189970378"/>
      <w:bookmarkStart w:id="144" w:name="_Toc189970477"/>
      <w:bookmarkStart w:id="145" w:name="_Toc189970612"/>
      <w:bookmarkStart w:id="146" w:name="_Toc189970664"/>
      <w:bookmarkStart w:id="147" w:name="_Toc189970732"/>
      <w:bookmarkStart w:id="148" w:name="_Toc190139667"/>
      <w:bookmarkStart w:id="149" w:name="_Toc206571036"/>
      <w:bookmarkStart w:id="150" w:name="_Toc206571244"/>
      <w:bookmarkStart w:id="151" w:name="_Toc209230492"/>
      <w:bookmarkStart w:id="152" w:name="_Toc209246662"/>
      <w:bookmarkStart w:id="153" w:name="_Toc209246754"/>
      <w:bookmarkStart w:id="154" w:name="_Toc209246913"/>
      <w:bookmarkStart w:id="155" w:name="_Toc209246975"/>
      <w:bookmarkStart w:id="156" w:name="_Toc224438761"/>
      <w:bookmarkStart w:id="157" w:name="_Toc224439806"/>
      <w:bookmarkStart w:id="158" w:name="_Toc224439963"/>
      <w:bookmarkStart w:id="159" w:name="_Toc273684540"/>
      <w:bookmarkStart w:id="160" w:name="_Toc273685147"/>
      <w:bookmarkStart w:id="161" w:name="_Toc273685187"/>
      <w:bookmarkStart w:id="162" w:name="_Toc273694159"/>
      <w:bookmarkStart w:id="163" w:name="_Toc273694252"/>
      <w:bookmarkStart w:id="164" w:name="_Toc273694394"/>
      <w:bookmarkStart w:id="165" w:name="_Toc273700362"/>
      <w:bookmarkStart w:id="166" w:name="_Toc273700536"/>
      <w:bookmarkStart w:id="167" w:name="_Toc306007696"/>
      <w:bookmarkStart w:id="168" w:name="_Toc306088265"/>
      <w:bookmarkStart w:id="169" w:name="_Toc343680784"/>
      <w:r>
        <w:rPr>
          <w:color w:val="000000"/>
        </w:rPr>
        <w:lastRenderedPageBreak/>
        <w:t>Reglement for fylkeskommunes forretningsutvalg</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4A272F" w:rsidRDefault="004A272F" w:rsidP="004A272F">
      <w:pPr>
        <w:rPr>
          <w:color w:val="000000"/>
          <w:sz w:val="18"/>
        </w:rPr>
      </w:pPr>
    </w:p>
    <w:p w:rsidR="004A272F" w:rsidRDefault="004A272F" w:rsidP="004A272F">
      <w:pPr>
        <w:rPr>
          <w:color w:val="000000"/>
          <w:sz w:val="18"/>
        </w:rPr>
      </w:pPr>
      <w:r>
        <w:rPr>
          <w:color w:val="000000"/>
          <w:sz w:val="18"/>
        </w:rPr>
        <w:t>(Vedtatt av fylkestinget 10.02.04. sak 3/2004</w:t>
      </w:r>
      <w:r>
        <w:rPr>
          <w:b/>
          <w:bCs/>
          <w:color w:val="000000"/>
          <w:sz w:val="18"/>
        </w:rPr>
        <w:t xml:space="preserve"> </w:t>
      </w:r>
      <w:r>
        <w:rPr>
          <w:color w:val="000000"/>
          <w:sz w:val="18"/>
        </w:rPr>
        <w:t>og sist endret 03.12.2009 i sak 09/97)</w:t>
      </w:r>
    </w:p>
    <w:p w:rsidR="004A272F" w:rsidRDefault="004A272F" w:rsidP="004A272F">
      <w:pPr>
        <w:rPr>
          <w:color w:val="000000"/>
        </w:rPr>
      </w:pPr>
      <w:r>
        <w:rPr>
          <w:color w:val="000000"/>
        </w:rPr>
        <w:t> </w:t>
      </w:r>
    </w:p>
    <w:p w:rsidR="004A272F" w:rsidRDefault="004A272F" w:rsidP="004A272F">
      <w:pPr>
        <w:rPr>
          <w:color w:val="000000"/>
        </w:rPr>
      </w:pPr>
      <w:r>
        <w:rPr>
          <w:b/>
          <w:color w:val="000000"/>
          <w:szCs w:val="20"/>
        </w:rPr>
        <w:t xml:space="preserve">§ 1 </w:t>
      </w:r>
      <w:r>
        <w:rPr>
          <w:b/>
          <w:color w:val="000000"/>
          <w:szCs w:val="20"/>
        </w:rPr>
        <w:tab/>
        <w:t>Grunnlag og sammensetting</w:t>
      </w:r>
      <w:r>
        <w:rPr>
          <w:color w:val="000000"/>
        </w:rPr>
        <w:t>.</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Nord-Trøndelag fylkeskommune skal ha et forretningsutvalg, som oppnevnes iht. Kommunelovens § 39.1 (koordinerings-/fordelings-/arbeidsutvalg).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Forretningsutvalget er et internt rådgivende organ for fylkesordføreren, og dermed indirekte overfor fylkestinget, vedr. arbeidet i fylkestingets plenum og komiteer, mv. </w:t>
      </w:r>
    </w:p>
    <w:p w:rsidR="004A272F" w:rsidRDefault="004A272F" w:rsidP="004A272F">
      <w:pPr>
        <w:rPr>
          <w:color w:val="000000"/>
        </w:rPr>
      </w:pPr>
    </w:p>
    <w:p w:rsidR="004A272F" w:rsidRDefault="004A272F" w:rsidP="004A272F">
      <w:pPr>
        <w:rPr>
          <w:color w:val="000000"/>
        </w:rPr>
      </w:pPr>
      <w:r>
        <w:rPr>
          <w:color w:val="000000"/>
        </w:rPr>
        <w:t>Forretningsutvalget har ikke formell beslutningsmyndighet.</w:t>
      </w:r>
    </w:p>
    <w:p w:rsidR="004A272F" w:rsidRDefault="004A272F" w:rsidP="004A272F">
      <w:pPr>
        <w:rPr>
          <w:color w:val="000000"/>
        </w:rPr>
      </w:pPr>
      <w:r>
        <w:rPr>
          <w:color w:val="000000"/>
        </w:rPr>
        <w:t> </w:t>
      </w:r>
    </w:p>
    <w:p w:rsidR="004A272F" w:rsidRDefault="004A272F" w:rsidP="004A272F">
      <w:pPr>
        <w:rPr>
          <w:color w:val="000000"/>
        </w:rPr>
      </w:pPr>
      <w:r>
        <w:rPr>
          <w:color w:val="000000"/>
        </w:rPr>
        <w:t>Forretningsutvalget har 9 medlemmer og slik sammensetting:</w:t>
      </w:r>
    </w:p>
    <w:p w:rsidR="004A272F" w:rsidRDefault="004A272F" w:rsidP="004A272F">
      <w:pPr>
        <w:rPr>
          <w:color w:val="000000"/>
        </w:rPr>
      </w:pPr>
      <w:r>
        <w:rPr>
          <w:color w:val="000000"/>
        </w:rPr>
        <w:t> </w:t>
      </w:r>
    </w:p>
    <w:p w:rsidR="004A272F" w:rsidRDefault="004A272F" w:rsidP="004A272F">
      <w:pPr>
        <w:numPr>
          <w:ilvl w:val="0"/>
          <w:numId w:val="11"/>
        </w:numPr>
        <w:rPr>
          <w:color w:val="000000"/>
        </w:rPr>
      </w:pPr>
      <w:r>
        <w:rPr>
          <w:color w:val="000000"/>
        </w:rPr>
        <w:t xml:space="preserve">Fylkesordføreren </w:t>
      </w:r>
    </w:p>
    <w:p w:rsidR="004A272F" w:rsidRDefault="004A272F" w:rsidP="004A272F">
      <w:pPr>
        <w:numPr>
          <w:ilvl w:val="0"/>
          <w:numId w:val="11"/>
        </w:numPr>
        <w:rPr>
          <w:color w:val="000000"/>
        </w:rPr>
      </w:pPr>
      <w:r>
        <w:rPr>
          <w:color w:val="000000"/>
        </w:rPr>
        <w:t xml:space="preserve">Fylkesvaraordføreren </w:t>
      </w:r>
    </w:p>
    <w:p w:rsidR="004A272F" w:rsidRDefault="004A272F" w:rsidP="004A272F">
      <w:pPr>
        <w:numPr>
          <w:ilvl w:val="0"/>
          <w:numId w:val="11"/>
        </w:numPr>
        <w:rPr>
          <w:color w:val="000000"/>
        </w:rPr>
      </w:pPr>
      <w:r>
        <w:rPr>
          <w:color w:val="000000"/>
        </w:rPr>
        <w:t xml:space="preserve">Lederne for partienes grupper i fylkestinget (gruppelederne) </w:t>
      </w:r>
    </w:p>
    <w:p w:rsidR="004A272F" w:rsidRDefault="004A272F" w:rsidP="004A272F">
      <w:pPr>
        <w:ind w:left="720"/>
        <w:rPr>
          <w:color w:val="000000"/>
        </w:rPr>
      </w:pPr>
      <w:r>
        <w:rPr>
          <w:color w:val="000000"/>
        </w:rPr>
        <w:t> </w:t>
      </w:r>
    </w:p>
    <w:p w:rsidR="004A272F" w:rsidRDefault="004A272F" w:rsidP="004A272F">
      <w:pPr>
        <w:rPr>
          <w:color w:val="000000"/>
        </w:rPr>
      </w:pPr>
      <w:r>
        <w:rPr>
          <w:color w:val="000000"/>
        </w:rPr>
        <w:t>Fylkesordføreren er utvalgets leder. Fylkesvaraordfører er utvalgets nestleder. Varamedlemmer oppnevnes ikke.</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Valg av medlemmene i forretningsutvalget foretas så snart de politiske partiene i fylkestinget har oppnevnt sine respektive gruppeledere etter et kommunevalg. </w:t>
      </w:r>
    </w:p>
    <w:p w:rsidR="004A272F" w:rsidRDefault="004A272F" w:rsidP="004A272F">
      <w:pPr>
        <w:rPr>
          <w:color w:val="000000"/>
        </w:rPr>
      </w:pPr>
      <w:r>
        <w:rPr>
          <w:color w:val="000000"/>
        </w:rPr>
        <w:t>Valget gjelder i utgangspunktet for hele valgperioden, men endringer foretas</w:t>
      </w:r>
      <w:r>
        <w:rPr>
          <w:color w:val="000000"/>
          <w:sz w:val="16"/>
        </w:rPr>
        <w:t xml:space="preserve"> </w:t>
      </w:r>
      <w:r>
        <w:rPr>
          <w:color w:val="000000"/>
        </w:rPr>
        <w:t xml:space="preserve">dersom et medlem fratrer annet verv som gir fast medlemskap i forretningsutvalget (jf. over). </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pStyle w:val="Overskrift3"/>
        <w:rPr>
          <w:color w:val="000000"/>
        </w:rPr>
      </w:pPr>
      <w:r>
        <w:rPr>
          <w:color w:val="000000"/>
        </w:rPr>
        <w:t xml:space="preserve">§ 2 </w:t>
      </w:r>
      <w:r>
        <w:rPr>
          <w:color w:val="000000"/>
        </w:rPr>
        <w:tab/>
        <w:t>Forretningsutvalgets oppgaver.</w:t>
      </w:r>
    </w:p>
    <w:p w:rsidR="004A272F" w:rsidRDefault="004A272F" w:rsidP="004A272F">
      <w:pPr>
        <w:rPr>
          <w:color w:val="000000"/>
        </w:rPr>
      </w:pPr>
      <w:r>
        <w:rPr>
          <w:color w:val="000000"/>
        </w:rPr>
        <w:t> </w:t>
      </w:r>
    </w:p>
    <w:p w:rsidR="004A272F" w:rsidRDefault="004A272F" w:rsidP="004A272F">
      <w:pPr>
        <w:rPr>
          <w:color w:val="000000"/>
        </w:rPr>
      </w:pPr>
      <w:r>
        <w:rPr>
          <w:color w:val="000000"/>
        </w:rPr>
        <w:t>Forretningsutvalget er et rådgivende organ for fylkesordføreren og dermed fylkestinget, i spørsmål som angår fylkestingets politiske rolle, organisering, dagsorden, mv.</w:t>
      </w:r>
    </w:p>
    <w:p w:rsidR="004A272F" w:rsidRDefault="004A272F" w:rsidP="004A272F">
      <w:pPr>
        <w:rPr>
          <w:color w:val="000000"/>
        </w:rPr>
      </w:pPr>
    </w:p>
    <w:p w:rsidR="004A272F" w:rsidRDefault="004A272F" w:rsidP="004A272F">
      <w:pPr>
        <w:rPr>
          <w:color w:val="000000"/>
        </w:rPr>
      </w:pPr>
      <w:r>
        <w:rPr>
          <w:color w:val="000000"/>
        </w:rPr>
        <w:t>Forretningsutvalget kan drøfte både generelle prinsippspørsmål og enkeltsaker som det blir forelagt, og kan også selv ta initiativ til å drøfte og fremme saker og spørsmål innen arbeidsområdet.</w:t>
      </w:r>
    </w:p>
    <w:p w:rsidR="004A272F" w:rsidRDefault="004A272F" w:rsidP="004A272F">
      <w:pPr>
        <w:rPr>
          <w:color w:val="000000"/>
        </w:rPr>
      </w:pPr>
    </w:p>
    <w:p w:rsidR="004A272F" w:rsidRDefault="004A272F" w:rsidP="004A272F">
      <w:pPr>
        <w:spacing w:after="120"/>
        <w:rPr>
          <w:color w:val="000000"/>
        </w:rPr>
      </w:pPr>
      <w:r>
        <w:rPr>
          <w:color w:val="000000"/>
        </w:rPr>
        <w:t>Forretningsutvalget drøfter bl.a. følgende type saker:</w:t>
      </w:r>
    </w:p>
    <w:p w:rsidR="004A272F" w:rsidRDefault="004A272F" w:rsidP="004A272F">
      <w:pPr>
        <w:numPr>
          <w:ilvl w:val="0"/>
          <w:numId w:val="12"/>
        </w:numPr>
        <w:rPr>
          <w:color w:val="000000"/>
        </w:rPr>
      </w:pPr>
      <w:r>
        <w:rPr>
          <w:color w:val="000000"/>
        </w:rPr>
        <w:t xml:space="preserve">Fylkeskommunens styrings- og delegasjonssystem, herunder ansvars- og oppgavedelingen mellom fylkestinget og øvrige styringsorganer. </w:t>
      </w:r>
    </w:p>
    <w:p w:rsidR="004A272F" w:rsidRDefault="004A272F" w:rsidP="004A272F">
      <w:pPr>
        <w:numPr>
          <w:ilvl w:val="0"/>
          <w:numId w:val="12"/>
        </w:numPr>
        <w:rPr>
          <w:color w:val="000000"/>
        </w:rPr>
      </w:pPr>
      <w:r>
        <w:rPr>
          <w:color w:val="000000"/>
        </w:rPr>
        <w:t xml:space="preserve">Planlegging og synliggjøring av fylkestingets politiske rolle og arbeid, herunder organisering og arbeidsmåter, møte- og aktivitetsplaner i fylkestingets plenum og i de saksforberedende komiteene, mv. </w:t>
      </w:r>
    </w:p>
    <w:p w:rsidR="004A272F" w:rsidRDefault="004A272F" w:rsidP="004A272F">
      <w:pPr>
        <w:numPr>
          <w:ilvl w:val="0"/>
          <w:numId w:val="12"/>
        </w:numPr>
        <w:rPr>
          <w:color w:val="000000"/>
        </w:rPr>
      </w:pPr>
      <w:r>
        <w:rPr>
          <w:color w:val="000000"/>
        </w:rPr>
        <w:t xml:space="preserve">Fordeling av fylkestingssaker mellom fylkestingskomiteene. </w:t>
      </w:r>
    </w:p>
    <w:p w:rsidR="004A272F" w:rsidRDefault="004A272F" w:rsidP="004A272F">
      <w:pPr>
        <w:numPr>
          <w:ilvl w:val="0"/>
          <w:numId w:val="12"/>
        </w:numPr>
        <w:rPr>
          <w:color w:val="000000"/>
        </w:rPr>
      </w:pPr>
      <w:r>
        <w:rPr>
          <w:color w:val="000000"/>
        </w:rPr>
        <w:t xml:space="preserve">Møter/høringer mellom grupper/enkeltpersoner og fylkestinget eller en komite. </w:t>
      </w:r>
    </w:p>
    <w:p w:rsidR="004A272F" w:rsidRDefault="004A272F" w:rsidP="004A272F">
      <w:pPr>
        <w:numPr>
          <w:ilvl w:val="0"/>
          <w:numId w:val="12"/>
        </w:numPr>
        <w:rPr>
          <w:color w:val="000000"/>
        </w:rPr>
      </w:pPr>
      <w:r>
        <w:rPr>
          <w:color w:val="000000"/>
        </w:rPr>
        <w:t xml:space="preserve">Politisk representasjon i eksterne møter, organer og andre sammenhenger på vegne av fylkestinget. </w:t>
      </w:r>
    </w:p>
    <w:p w:rsidR="004A272F" w:rsidRDefault="004A272F" w:rsidP="004A272F">
      <w:pPr>
        <w:numPr>
          <w:ilvl w:val="0"/>
          <w:numId w:val="12"/>
        </w:numPr>
        <w:rPr>
          <w:color w:val="000000"/>
        </w:rPr>
      </w:pPr>
      <w:r>
        <w:rPr>
          <w:color w:val="000000"/>
        </w:rPr>
        <w:t xml:space="preserve">Budsjettsaker vedr. aktiviteter i fylkestingets plenum og komiteene. </w:t>
      </w:r>
    </w:p>
    <w:p w:rsidR="004A272F" w:rsidRDefault="004A272F" w:rsidP="004A272F">
      <w:pPr>
        <w:numPr>
          <w:ilvl w:val="0"/>
          <w:numId w:val="12"/>
        </w:numPr>
        <w:rPr>
          <w:color w:val="000000"/>
        </w:rPr>
      </w:pPr>
      <w:r>
        <w:rPr>
          <w:color w:val="000000"/>
        </w:rPr>
        <w:t xml:space="preserve">Godtgjørelsesordninger og øvrige arbeidsvilkår for folkevalgte, herunder prinsipper og enkeltsaker om fritak etter kommunelovens § 40. </w:t>
      </w:r>
    </w:p>
    <w:p w:rsidR="004A272F" w:rsidRDefault="004A272F" w:rsidP="004A272F">
      <w:pPr>
        <w:numPr>
          <w:ilvl w:val="0"/>
          <w:numId w:val="12"/>
        </w:numPr>
        <w:rPr>
          <w:color w:val="000000"/>
        </w:rPr>
      </w:pPr>
      <w:r>
        <w:rPr>
          <w:color w:val="000000"/>
        </w:rPr>
        <w:lastRenderedPageBreak/>
        <w:t xml:space="preserve">Saker som angår kontakten mellom fylkestinget og øvrige organer - ut over bestemmelser iht. lovgivning, reglementer. e.l. </w:t>
      </w:r>
    </w:p>
    <w:p w:rsidR="004A272F" w:rsidRDefault="004A272F" w:rsidP="004A272F">
      <w:pPr>
        <w:numPr>
          <w:ilvl w:val="0"/>
          <w:numId w:val="12"/>
        </w:numPr>
        <w:rPr>
          <w:color w:val="000000"/>
        </w:rPr>
      </w:pPr>
      <w:r>
        <w:rPr>
          <w:color w:val="000000"/>
        </w:rPr>
        <w:t xml:space="preserve">Andre saker etter fylkestingets pålegg/bestemmelse </w:t>
      </w:r>
    </w:p>
    <w:p w:rsidR="004A272F" w:rsidRDefault="004A272F" w:rsidP="004A272F">
      <w:pPr>
        <w:numPr>
          <w:ilvl w:val="0"/>
          <w:numId w:val="12"/>
        </w:numPr>
        <w:rPr>
          <w:color w:val="000000"/>
        </w:rPr>
      </w:pPr>
      <w:r>
        <w:rPr>
          <w:color w:val="000000"/>
        </w:rPr>
        <w:t xml:space="preserve">Andre saker som fylkesordføreren, komiteer eller andre organer forelegger utvalget. </w:t>
      </w:r>
    </w:p>
    <w:p w:rsidR="004A272F" w:rsidRDefault="004A272F" w:rsidP="004A272F">
      <w:pPr>
        <w:pStyle w:val="Enkel"/>
        <w:rPr>
          <w:color w:val="000000"/>
        </w:rPr>
      </w:pPr>
      <w:r>
        <w:rPr>
          <w:color w:val="000000"/>
        </w:rPr>
        <w:t> </w:t>
      </w:r>
    </w:p>
    <w:p w:rsidR="004A272F" w:rsidRDefault="004A272F" w:rsidP="004A272F">
      <w:pPr>
        <w:pStyle w:val="Enkel"/>
        <w:rPr>
          <w:color w:val="000000"/>
        </w:rPr>
      </w:pPr>
    </w:p>
    <w:p w:rsidR="004A272F" w:rsidRDefault="004A272F" w:rsidP="004A272F">
      <w:pPr>
        <w:pStyle w:val="Enkel"/>
        <w:rPr>
          <w:b/>
          <w:color w:val="000000"/>
        </w:rPr>
      </w:pPr>
      <w:r>
        <w:rPr>
          <w:b/>
          <w:color w:val="000000"/>
        </w:rPr>
        <w:t>§ 3: Forretningsutvalgets møter.</w:t>
      </w:r>
    </w:p>
    <w:p w:rsidR="004A272F" w:rsidRDefault="004A272F" w:rsidP="004A272F">
      <w:pPr>
        <w:pStyle w:val="Enkel"/>
        <w:rPr>
          <w:color w:val="000000"/>
        </w:rPr>
      </w:pPr>
    </w:p>
    <w:p w:rsidR="004A272F" w:rsidRDefault="004A272F" w:rsidP="004A272F">
      <w:pPr>
        <w:pStyle w:val="Enkel"/>
        <w:rPr>
          <w:color w:val="000000"/>
        </w:rPr>
      </w:pPr>
      <w:r>
        <w:rPr>
          <w:color w:val="000000"/>
        </w:rPr>
        <w:t xml:space="preserve">Forretningsutvalget avholder faste forberedende møter før hver fylkestingssamling.  </w:t>
      </w:r>
    </w:p>
    <w:p w:rsidR="004A272F" w:rsidRDefault="004A272F" w:rsidP="004A272F">
      <w:pPr>
        <w:pStyle w:val="Enkel"/>
        <w:rPr>
          <w:color w:val="000000"/>
        </w:rPr>
      </w:pPr>
      <w:r>
        <w:rPr>
          <w:color w:val="000000"/>
        </w:rPr>
        <w:t xml:space="preserve">I disse møtene drøftes fordelingen av fylkestingssaker mellom fylkestingskomiteene. </w:t>
      </w:r>
    </w:p>
    <w:p w:rsidR="004A272F" w:rsidRDefault="004A272F" w:rsidP="004A272F">
      <w:pPr>
        <w:pStyle w:val="Enkel"/>
        <w:rPr>
          <w:color w:val="000000"/>
        </w:rPr>
      </w:pPr>
      <w:r>
        <w:rPr>
          <w:color w:val="000000"/>
        </w:rPr>
        <w:t xml:space="preserve">Videre drøftes henvendelser fra grupper og enkeltpersoner om å få møte i fylkestinget eller i en komite. </w:t>
      </w:r>
    </w:p>
    <w:p w:rsidR="004A272F" w:rsidRDefault="004A272F" w:rsidP="004A272F">
      <w:pPr>
        <w:pStyle w:val="Enkel"/>
        <w:rPr>
          <w:color w:val="000000"/>
        </w:rPr>
      </w:pPr>
      <w:r>
        <w:rPr>
          <w:color w:val="000000"/>
        </w:rPr>
        <w:t>Videre drøftes invitasjoner til grupper eller enkeltpersoner om å gi redegjørelser eller lignende overfor fylkestinget eller en komite.</w:t>
      </w:r>
    </w:p>
    <w:p w:rsidR="004A272F" w:rsidRDefault="004A272F" w:rsidP="004A272F">
      <w:pPr>
        <w:pStyle w:val="Enkel"/>
        <w:rPr>
          <w:color w:val="000000"/>
        </w:rPr>
      </w:pPr>
      <w:r>
        <w:rPr>
          <w:color w:val="000000"/>
        </w:rPr>
        <w:t xml:space="preserve"> </w:t>
      </w:r>
    </w:p>
    <w:p w:rsidR="004A272F" w:rsidRDefault="004A272F" w:rsidP="004A272F">
      <w:pPr>
        <w:pStyle w:val="Enkel"/>
        <w:rPr>
          <w:color w:val="000000"/>
        </w:rPr>
      </w:pPr>
      <w:r>
        <w:rPr>
          <w:color w:val="000000"/>
        </w:rPr>
        <w:t>Forretningsutvalget avholder faste kontaktmøter med fylkesrådet.</w:t>
      </w:r>
    </w:p>
    <w:p w:rsidR="004A272F" w:rsidRDefault="004A272F" w:rsidP="004A272F">
      <w:pPr>
        <w:pStyle w:val="Enkel"/>
        <w:rPr>
          <w:color w:val="000000"/>
        </w:rPr>
      </w:pPr>
      <w:r>
        <w:rPr>
          <w:color w:val="000000"/>
        </w:rPr>
        <w:t>Formålet med slike møter er å gi de politiske lederne i fylkestinget anledning til å forhåndsorientere seg om saker og problemstillinger som senere vil bli forelagt fylkestinget, herunder kunne anmode om at visse problemstillinger blir utredet.</w:t>
      </w:r>
    </w:p>
    <w:p w:rsidR="004A272F" w:rsidRDefault="004A272F" w:rsidP="004A272F">
      <w:pPr>
        <w:pStyle w:val="Enkel"/>
        <w:rPr>
          <w:color w:val="000000"/>
        </w:rPr>
      </w:pPr>
    </w:p>
    <w:p w:rsidR="004A272F" w:rsidRDefault="004A272F" w:rsidP="004A272F">
      <w:pPr>
        <w:pStyle w:val="Enkel"/>
      </w:pPr>
      <w:r>
        <w:t xml:space="preserve">Forretningsutvalget kan på fylkestingets vegne eller etter eget behov arrangere eller delta i øvrige interne eller eksterne møter, ekskursjoner, mv. </w:t>
      </w:r>
    </w:p>
    <w:p w:rsidR="004A272F" w:rsidRDefault="004A272F" w:rsidP="004A272F">
      <w:pPr>
        <w:pStyle w:val="Enkel"/>
        <w:rPr>
          <w:color w:val="000000"/>
        </w:rPr>
      </w:pPr>
    </w:p>
    <w:p w:rsidR="004A272F" w:rsidRDefault="004A272F" w:rsidP="004A272F">
      <w:pPr>
        <w:rPr>
          <w:b/>
          <w:bCs/>
          <w:color w:val="000000"/>
        </w:rPr>
      </w:pPr>
      <w:r>
        <w:rPr>
          <w:b/>
          <w:bCs/>
          <w:color w:val="000000"/>
        </w:rPr>
        <w:t> </w:t>
      </w:r>
    </w:p>
    <w:p w:rsidR="004A272F" w:rsidRDefault="004A272F" w:rsidP="004A272F">
      <w:pPr>
        <w:pStyle w:val="Overskrift3"/>
        <w:rPr>
          <w:bCs/>
          <w:color w:val="000000"/>
        </w:rPr>
      </w:pPr>
      <w:r>
        <w:rPr>
          <w:color w:val="000000"/>
        </w:rPr>
        <w:t xml:space="preserve">§ 4 </w:t>
      </w:r>
      <w:r>
        <w:rPr>
          <w:color w:val="000000"/>
        </w:rPr>
        <w:tab/>
        <w:t>Sekretariat.</w:t>
      </w:r>
    </w:p>
    <w:p w:rsidR="004A272F" w:rsidRDefault="004A272F" w:rsidP="004A272F">
      <w:pPr>
        <w:rPr>
          <w:bCs/>
          <w:color w:val="000000"/>
        </w:rPr>
      </w:pPr>
      <w:r>
        <w:rPr>
          <w:bCs/>
          <w:color w:val="000000"/>
        </w:rPr>
        <w:t> </w:t>
      </w:r>
    </w:p>
    <w:p w:rsidR="004A272F" w:rsidRDefault="004A272F" w:rsidP="004A272F">
      <w:pPr>
        <w:rPr>
          <w:color w:val="000000"/>
        </w:rPr>
      </w:pPr>
      <w:r>
        <w:rPr>
          <w:bCs/>
          <w:color w:val="000000"/>
        </w:rPr>
        <w:t>Forretningsutvalget skal ha</w:t>
      </w:r>
      <w:r>
        <w:rPr>
          <w:bCs/>
          <w:color w:val="000000"/>
          <w:sz w:val="16"/>
        </w:rPr>
        <w:t xml:space="preserve"> </w:t>
      </w:r>
      <w:r>
        <w:rPr>
          <w:bCs/>
          <w:color w:val="000000"/>
        </w:rPr>
        <w:t xml:space="preserve">nødvendig teknisk sekretærhjelp etter behov, samt utredningskapasitet iht. </w:t>
      </w:r>
      <w:r>
        <w:rPr>
          <w:color w:val="000000"/>
        </w:rPr>
        <w:t>generelle retningslinjer for administrativ bistand fra fylkesrådsadministrasjonen.</w:t>
      </w:r>
    </w:p>
    <w:p w:rsidR="004A272F" w:rsidRDefault="004A272F" w:rsidP="004A272F">
      <w:pPr>
        <w:suppressAutoHyphens/>
        <w:rPr>
          <w:bCs/>
          <w:color w:val="000000"/>
        </w:rPr>
      </w:pPr>
      <w:r>
        <w:rPr>
          <w:color w:val="000000"/>
        </w:rPr>
        <w:t>Det forutsettes en samordning og koordinering av den samlede administrative bistanden overfor fylkestinget og dets komiteer/underutvalg.</w:t>
      </w:r>
    </w:p>
    <w:p w:rsidR="004A272F" w:rsidRDefault="004A272F" w:rsidP="004A272F">
      <w:pPr>
        <w:rPr>
          <w:bCs/>
          <w:color w:val="000000"/>
        </w:rPr>
      </w:pPr>
      <w:r>
        <w:rPr>
          <w:bCs/>
          <w:color w:val="000000"/>
        </w:rPr>
        <w:t>  </w:t>
      </w:r>
    </w:p>
    <w:p w:rsidR="004A272F" w:rsidRDefault="004A272F" w:rsidP="004A272F">
      <w:pPr>
        <w:pStyle w:val="Overskrift3"/>
        <w:rPr>
          <w:bCs/>
          <w:color w:val="000000"/>
        </w:rPr>
      </w:pPr>
      <w:r>
        <w:rPr>
          <w:color w:val="000000"/>
        </w:rPr>
        <w:t xml:space="preserve">§ 5 </w:t>
      </w:r>
      <w:r>
        <w:rPr>
          <w:color w:val="000000"/>
        </w:rPr>
        <w:tab/>
        <w:t>Saksbehandlingsregler m.v.</w:t>
      </w:r>
    </w:p>
    <w:p w:rsidR="004A272F" w:rsidRDefault="004A272F" w:rsidP="004A272F">
      <w:pPr>
        <w:rPr>
          <w:color w:val="000000"/>
        </w:rPr>
      </w:pPr>
      <w:r>
        <w:rPr>
          <w:color w:val="000000"/>
        </w:rPr>
        <w:t> Forretningsutvalget er et organ for intern saksforberedelse, og derfor ikke et eget folkevalgt organ.  Saksbehandling og møter omfattes derfor ikke av Kommunelovens regler. For øvrig gjelder vanlige prinsipper for god forvaltningsskikk for utvalgets arbeid.</w:t>
      </w:r>
    </w:p>
    <w:p w:rsidR="004A272F" w:rsidRDefault="004A272F" w:rsidP="004A272F">
      <w:r>
        <w:br w:type="page"/>
      </w:r>
      <w:r>
        <w:lastRenderedPageBreak/>
        <w:t xml:space="preserve"> </w:t>
      </w:r>
    </w:p>
    <w:p w:rsidR="004A272F" w:rsidRDefault="004A272F" w:rsidP="004A272F">
      <w:pPr>
        <w:pStyle w:val="Overskrift1"/>
        <w:rPr>
          <w:rFonts w:eastAsia="Arial Unicode MS"/>
        </w:rPr>
      </w:pPr>
      <w:bookmarkStart w:id="170" w:name="_Toc129413235"/>
      <w:bookmarkStart w:id="171" w:name="_Toc129415474"/>
      <w:bookmarkStart w:id="172" w:name="_Toc129415540"/>
      <w:bookmarkStart w:id="173" w:name="_Toc129415610"/>
      <w:bookmarkStart w:id="174" w:name="_Toc129415705"/>
      <w:bookmarkStart w:id="175" w:name="_Toc129415739"/>
      <w:bookmarkStart w:id="176" w:name="_Toc129416521"/>
      <w:bookmarkStart w:id="177" w:name="_Toc129416541"/>
      <w:bookmarkStart w:id="178" w:name="_Toc129416565"/>
      <w:bookmarkStart w:id="179" w:name="_Toc129416596"/>
      <w:bookmarkStart w:id="180" w:name="_Toc129416626"/>
      <w:bookmarkStart w:id="181" w:name="_Toc132072808"/>
      <w:bookmarkStart w:id="182" w:name="_Toc132072871"/>
      <w:bookmarkStart w:id="183" w:name="_Toc135709153"/>
      <w:bookmarkStart w:id="184" w:name="_Toc135709204"/>
      <w:bookmarkStart w:id="185" w:name="_Toc135709320"/>
      <w:bookmarkStart w:id="186" w:name="_Toc135709415"/>
      <w:bookmarkStart w:id="187" w:name="_Toc135712655"/>
      <w:bookmarkStart w:id="188" w:name="_Toc135712704"/>
      <w:bookmarkStart w:id="189" w:name="_Toc135712753"/>
      <w:bookmarkStart w:id="190" w:name="_Toc137355119"/>
      <w:bookmarkStart w:id="191" w:name="_Toc137355211"/>
      <w:bookmarkStart w:id="192" w:name="_Toc180123465"/>
      <w:bookmarkStart w:id="193" w:name="_Toc180123675"/>
      <w:bookmarkStart w:id="194" w:name="_Toc180199607"/>
      <w:bookmarkStart w:id="195" w:name="_Toc180199673"/>
      <w:bookmarkStart w:id="196" w:name="_Toc180199778"/>
      <w:bookmarkStart w:id="197" w:name="_Toc180199840"/>
      <w:bookmarkStart w:id="198" w:name="_Toc180199947"/>
      <w:bookmarkStart w:id="199" w:name="_Toc180200104"/>
      <w:bookmarkStart w:id="200" w:name="_Toc180201579"/>
      <w:bookmarkStart w:id="201" w:name="_Toc180201717"/>
      <w:bookmarkStart w:id="202" w:name="_Toc180201917"/>
      <w:bookmarkStart w:id="203" w:name="_Toc180202012"/>
      <w:bookmarkStart w:id="204" w:name="_Toc189623097"/>
      <w:bookmarkStart w:id="205" w:name="_Toc189623187"/>
      <w:bookmarkStart w:id="206" w:name="_Toc189625390"/>
      <w:bookmarkStart w:id="207" w:name="_Toc189626310"/>
      <w:bookmarkStart w:id="208" w:name="_Toc189626625"/>
      <w:bookmarkStart w:id="209" w:name="_Toc189626727"/>
      <w:bookmarkStart w:id="210" w:name="_Toc189629296"/>
      <w:bookmarkStart w:id="211" w:name="_Toc189635295"/>
      <w:bookmarkStart w:id="212" w:name="_Toc189970282"/>
      <w:bookmarkStart w:id="213" w:name="_Toc189970379"/>
      <w:bookmarkStart w:id="214" w:name="_Toc189970478"/>
      <w:bookmarkStart w:id="215" w:name="_Toc189970613"/>
      <w:bookmarkStart w:id="216" w:name="_Toc189970665"/>
      <w:bookmarkStart w:id="217" w:name="_Toc189970733"/>
      <w:bookmarkStart w:id="218" w:name="_Toc190139668"/>
      <w:bookmarkStart w:id="219" w:name="_Toc206571037"/>
      <w:bookmarkStart w:id="220" w:name="_Toc206571245"/>
      <w:bookmarkStart w:id="221" w:name="_Toc209230493"/>
      <w:bookmarkStart w:id="222" w:name="_Toc209246663"/>
      <w:bookmarkStart w:id="223" w:name="_Toc209246755"/>
      <w:bookmarkStart w:id="224" w:name="_Toc209246914"/>
      <w:bookmarkStart w:id="225" w:name="_Toc209246976"/>
      <w:bookmarkStart w:id="226" w:name="_Toc224438762"/>
      <w:bookmarkStart w:id="227" w:name="_Toc224439807"/>
      <w:bookmarkStart w:id="228" w:name="_Toc224439964"/>
      <w:bookmarkStart w:id="229" w:name="_Toc273684544"/>
      <w:bookmarkStart w:id="230" w:name="_Toc273685148"/>
      <w:bookmarkStart w:id="231" w:name="_Toc273685188"/>
      <w:bookmarkStart w:id="232" w:name="_Toc273694160"/>
      <w:bookmarkStart w:id="233" w:name="_Toc273694253"/>
      <w:bookmarkStart w:id="234" w:name="_Toc273694395"/>
      <w:bookmarkStart w:id="235" w:name="_Toc273700363"/>
      <w:bookmarkStart w:id="236" w:name="_Toc273700537"/>
      <w:bookmarkStart w:id="237" w:name="_Toc306007697"/>
      <w:bookmarkStart w:id="238" w:name="_Toc306088266"/>
      <w:bookmarkStart w:id="239" w:name="_Toc343680785"/>
      <w:r>
        <w:t>Reglement for fylkeskommunens klagenemnd (og for behandling av klagesaker</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w:t>
      </w:r>
      <w:bookmarkEnd w:id="232"/>
      <w:bookmarkEnd w:id="233"/>
      <w:bookmarkEnd w:id="234"/>
      <w:bookmarkEnd w:id="235"/>
      <w:bookmarkEnd w:id="236"/>
      <w:bookmarkEnd w:id="237"/>
      <w:bookmarkEnd w:id="238"/>
      <w:bookmarkEnd w:id="239"/>
    </w:p>
    <w:p w:rsidR="004A272F" w:rsidRDefault="004A272F" w:rsidP="004A272F">
      <w:pPr>
        <w:rPr>
          <w:sz w:val="18"/>
        </w:rPr>
      </w:pPr>
    </w:p>
    <w:p w:rsidR="004A272F" w:rsidRDefault="004A272F" w:rsidP="004A272F">
      <w:pPr>
        <w:rPr>
          <w:sz w:val="18"/>
        </w:rPr>
      </w:pPr>
      <w:r>
        <w:rPr>
          <w:sz w:val="18"/>
        </w:rPr>
        <w:t>(Vedtatt av fylkestinget 07.10.03 sak 23/2003, og sist endret 17.6.2011 i sak 11/66</w:t>
      </w:r>
      <w:r w:rsidRPr="006C69E8">
        <w:rPr>
          <w:sz w:val="18"/>
        </w:rPr>
        <w:t>)</w:t>
      </w:r>
    </w:p>
    <w:p w:rsidR="004A272F" w:rsidRDefault="004A272F" w:rsidP="004A272F"/>
    <w:p w:rsidR="004A272F" w:rsidRDefault="004A272F" w:rsidP="004A272F">
      <w:pPr>
        <w:pStyle w:val="Overskrift3"/>
        <w:rPr>
          <w:rFonts w:eastAsia="Arial Unicode MS"/>
        </w:rPr>
      </w:pPr>
      <w:bookmarkStart w:id="240" w:name="_Toc273684545"/>
      <w:r>
        <w:t>§ 1</w:t>
      </w:r>
      <w:r>
        <w:tab/>
        <w:t>Oppnevning og sammensetning.</w:t>
      </w:r>
      <w:bookmarkEnd w:id="240"/>
    </w:p>
    <w:p w:rsidR="004A272F" w:rsidRDefault="004A272F" w:rsidP="004A272F"/>
    <w:p w:rsidR="004A272F" w:rsidRDefault="004A272F" w:rsidP="004A272F">
      <w:r>
        <w:t>Klagenemnda er fylkeskommunens faste klagenemnd i samsvar med forvaltningslovens § 28. 2. ledd.</w:t>
      </w:r>
    </w:p>
    <w:p w:rsidR="004A272F" w:rsidRDefault="004A272F" w:rsidP="004A272F"/>
    <w:p w:rsidR="004A272F" w:rsidRDefault="004A272F" w:rsidP="004A272F">
      <w:r>
        <w:t>Klagenemnda består av 5 medlemmer med personlige varamedlemmer, som velges av fylkestinget. Fylkestinget velger utvalgets leder og nestleder.</w:t>
      </w:r>
    </w:p>
    <w:p w:rsidR="004A272F" w:rsidRDefault="004A272F" w:rsidP="004A272F"/>
    <w:p w:rsidR="004A272F" w:rsidRDefault="004A272F" w:rsidP="004A272F">
      <w:pPr>
        <w:pStyle w:val="Overskrift3"/>
        <w:rPr>
          <w:rFonts w:eastAsia="Arial Unicode MS"/>
        </w:rPr>
      </w:pPr>
      <w:bookmarkStart w:id="241" w:name="_Toc273684546"/>
      <w:r>
        <w:t>§ 2</w:t>
      </w:r>
      <w:r>
        <w:tab/>
        <w:t>Kompetanse og virkeområde.</w:t>
      </w:r>
      <w:bookmarkEnd w:id="241"/>
    </w:p>
    <w:p w:rsidR="004A272F" w:rsidRDefault="004A272F" w:rsidP="004A272F"/>
    <w:p w:rsidR="004A272F" w:rsidRDefault="004A272F" w:rsidP="004A272F">
      <w:r>
        <w:t xml:space="preserve">Klagenemnda har kompetanse til å avgjøre alle klager over enkeltvedtak fattet av fylkeskommunalt organ eller tjenestemann, hvor ikke annet følger av bestemmelse i lov, forskrift eller vedtak av fylkestinget. </w:t>
      </w:r>
    </w:p>
    <w:p w:rsidR="004A272F" w:rsidRDefault="004A272F" w:rsidP="004A272F"/>
    <w:p w:rsidR="004A272F" w:rsidRDefault="004A272F" w:rsidP="004A272F">
      <w:r>
        <w:t>Klagenemndas kompetanse omfatter videre alle de vedtak og avgjørelser som følger av forvaltningslovens bestemmelser om klageorganets kompetanse eller av annen lovgivning / forskrift eller bindende regler.</w:t>
      </w:r>
    </w:p>
    <w:p w:rsidR="004A272F" w:rsidRDefault="004A272F" w:rsidP="004A272F"/>
    <w:p w:rsidR="004A272F" w:rsidRDefault="004A272F" w:rsidP="004A272F">
      <w:r>
        <w:t>Klagenemnda kan pålegge underinstansen å foreta nærmere undersøkelser og gi uttalelse om klagen.</w:t>
      </w:r>
    </w:p>
    <w:p w:rsidR="004A272F" w:rsidRDefault="004A272F" w:rsidP="004A272F">
      <w:pPr>
        <w:rPr>
          <w:color w:val="FF0000"/>
        </w:rPr>
      </w:pPr>
    </w:p>
    <w:p w:rsidR="004A272F" w:rsidRPr="004256CE" w:rsidRDefault="004A272F" w:rsidP="004A272F">
      <w:r w:rsidRPr="004256CE">
        <w:t xml:space="preserve">Klagenemnda behandler klager vedr. godtgjørelser/dekning av utgifter for folkevalgte i Nord-Trøndelag fylkeskommune (jf. Kommunelovens §§  41 – 43). </w:t>
      </w:r>
    </w:p>
    <w:p w:rsidR="004A272F" w:rsidRDefault="004A272F" w:rsidP="004A272F"/>
    <w:p w:rsidR="004A272F" w:rsidRDefault="004A272F" w:rsidP="004A272F"/>
    <w:p w:rsidR="004A272F" w:rsidRDefault="004A272F" w:rsidP="004A272F"/>
    <w:p w:rsidR="004A272F" w:rsidRDefault="004A272F" w:rsidP="004A272F">
      <w:pPr>
        <w:pStyle w:val="Overskrift3"/>
        <w:rPr>
          <w:rFonts w:eastAsia="Arial Unicode MS"/>
        </w:rPr>
      </w:pPr>
      <w:bookmarkStart w:id="242" w:name="_Toc273684547"/>
      <w:r>
        <w:t>§ 3</w:t>
      </w:r>
      <w:r>
        <w:tab/>
        <w:t>Innkalling. Saklister.</w:t>
      </w:r>
      <w:bookmarkEnd w:id="242"/>
    </w:p>
    <w:p w:rsidR="004A272F" w:rsidRDefault="004A272F" w:rsidP="004A272F"/>
    <w:p w:rsidR="004A272F" w:rsidRDefault="004A272F" w:rsidP="004A272F">
      <w:r>
        <w:t>Møter i klagenemnda holdes når det er behov for det, når utvalget selv vedtar det, eller lederen bestemmer det eller når minst 1/3 av medlemmene krever det.</w:t>
      </w:r>
    </w:p>
    <w:p w:rsidR="004A272F" w:rsidRDefault="004A272F" w:rsidP="004A272F"/>
    <w:p w:rsidR="004A272F" w:rsidRDefault="004A272F" w:rsidP="004A272F">
      <w:r>
        <w:t xml:space="preserve">Møteinnkalling og saksforelegg skal så vidt mulig sendes ut senest 8 dager før møtet til medlemmene og til varamedlemmene. </w:t>
      </w:r>
    </w:p>
    <w:p w:rsidR="004A272F" w:rsidRDefault="004A272F" w:rsidP="004A272F"/>
    <w:p w:rsidR="004A272F" w:rsidRDefault="004A272F" w:rsidP="004A272F">
      <w:pPr>
        <w:pStyle w:val="Overskrift3"/>
        <w:rPr>
          <w:rFonts w:eastAsia="Arial Unicode MS"/>
        </w:rPr>
      </w:pPr>
      <w:bookmarkStart w:id="243" w:name="_Toc273684548"/>
      <w:r>
        <w:t>§ 4</w:t>
      </w:r>
      <w:r>
        <w:tab/>
        <w:t>Tilrettelegging av saker</w:t>
      </w:r>
      <w:bookmarkEnd w:id="243"/>
      <w:r>
        <w:t xml:space="preserve"> </w:t>
      </w:r>
    </w:p>
    <w:p w:rsidR="004A272F" w:rsidRDefault="004A272F" w:rsidP="004A272F">
      <w:pPr>
        <w:pStyle w:val="Vanliginnrykk"/>
      </w:pPr>
    </w:p>
    <w:p w:rsidR="004A272F" w:rsidRDefault="004A272F" w:rsidP="004A272F">
      <w:pPr>
        <w:pStyle w:val="Overskrift4"/>
        <w:rPr>
          <w:rFonts w:ascii="Times New Roman" w:hAnsi="Times New Roman"/>
          <w:u w:val="none"/>
        </w:rPr>
      </w:pPr>
      <w:r>
        <w:rPr>
          <w:rFonts w:ascii="Times New Roman" w:hAnsi="Times New Roman"/>
          <w:u w:val="none"/>
        </w:rPr>
        <w:t>Saker forberedes i samsvar med de regler som følger av forvaltningslovens alminnelige bestemmelser, annen lovgivning og andre bindende bestemmelser.</w:t>
      </w:r>
    </w:p>
    <w:p w:rsidR="004A272F" w:rsidRDefault="004A272F" w:rsidP="004A272F"/>
    <w:p w:rsidR="004A272F" w:rsidRDefault="004A272F" w:rsidP="004A272F">
      <w:r>
        <w:t xml:space="preserve">Lederen sørger for at saker som legges fram er tilrettelagt for forsvarlig behandling og i samsvar med lovens krav. </w:t>
      </w:r>
    </w:p>
    <w:p w:rsidR="004A272F" w:rsidRDefault="004A272F" w:rsidP="004A272F"/>
    <w:p w:rsidR="004A272F" w:rsidRDefault="004A272F" w:rsidP="004A272F">
      <w:r>
        <w:lastRenderedPageBreak/>
        <w:t>Lederen kan herunder anta medhjelpere som utfører oppdrag på hans / hennes vegne. Fylkesrådet stiller ressurser og kompetanse til rådighet for denne oppgave.</w:t>
      </w:r>
    </w:p>
    <w:p w:rsidR="004A272F" w:rsidRDefault="004A272F" w:rsidP="004A272F"/>
    <w:p w:rsidR="004A272F" w:rsidRDefault="004A272F" w:rsidP="004A272F"/>
    <w:p w:rsidR="004A272F" w:rsidRDefault="004A272F" w:rsidP="004A272F">
      <w:pPr>
        <w:pStyle w:val="Overskrift3"/>
        <w:rPr>
          <w:rFonts w:eastAsia="Arial Unicode MS"/>
        </w:rPr>
      </w:pPr>
      <w:bookmarkStart w:id="244" w:name="_Toc273684549"/>
      <w:r>
        <w:t>§ 5</w:t>
      </w:r>
      <w:r>
        <w:tab/>
        <w:t>Habilitet.</w:t>
      </w:r>
      <w:bookmarkEnd w:id="244"/>
    </w:p>
    <w:p w:rsidR="004A272F" w:rsidRDefault="004A272F" w:rsidP="004A272F"/>
    <w:p w:rsidR="004A272F" w:rsidRDefault="004A272F" w:rsidP="004A272F">
      <w:r>
        <w:t>For medlemmenes habilitet gjelder forvaltningslovens alminnelige regler i kap. II og kommunelovens særregler i § 40 nr. 3.</w:t>
      </w:r>
    </w:p>
    <w:p w:rsidR="004A272F" w:rsidRDefault="004A272F" w:rsidP="004A272F"/>
    <w:p w:rsidR="004A272F" w:rsidRDefault="004A272F" w:rsidP="004A272F">
      <w:r>
        <w:t>Klagenemnda kan frita et medlem fra å delta ved behandlingen av en sak når han eller hun ber om det før saken tas opp til behandling, og viktige personlige grunner tilsier det.</w:t>
      </w:r>
    </w:p>
    <w:p w:rsidR="004A272F" w:rsidRDefault="004A272F" w:rsidP="004A272F"/>
    <w:p w:rsidR="004A272F" w:rsidRDefault="004A272F" w:rsidP="004A272F">
      <w:r>
        <w:t>Et medlem eller et innkalt varamedlem som ikke kan møte i klagenemnda på grunn av lovlig forfall, skal uten opphold melde dette til lederen og opplyse om forfallsgrunnen. Lederen kan treffe en foreløpig avgjørelse og meddeler fritak fra møteplikten der lovlig forfallsgrunn foreligger. Lederen sørger for å kalle inn varamedlem i forfallstilfeller. Det samme gjør lederen når lederen er kjent med at noen må fratre som ugild i sak som skal behandles på møtet. Samme regel gjelder når noen fritas eller vil be seg fritatt fra behandlingen av saken. Lederens avgjørelse legges fram for klagenemnda.</w:t>
      </w:r>
    </w:p>
    <w:p w:rsidR="004A272F" w:rsidRDefault="004A272F" w:rsidP="004A272F"/>
    <w:p w:rsidR="004A272F" w:rsidRDefault="004A272F" w:rsidP="004A272F">
      <w:pPr>
        <w:pStyle w:val="Overskrift3"/>
        <w:rPr>
          <w:rFonts w:eastAsia="Arial Unicode MS"/>
        </w:rPr>
      </w:pPr>
      <w:bookmarkStart w:id="245" w:name="_Toc273684550"/>
      <w:r>
        <w:t>§ 6</w:t>
      </w:r>
      <w:r>
        <w:tab/>
        <w:t>Møteprinsippet. Beslutningsdyktighet. Møte og talerett. Vedtak og begrunnelse.</w:t>
      </w:r>
      <w:bookmarkEnd w:id="245"/>
    </w:p>
    <w:p w:rsidR="004A272F" w:rsidRDefault="004A272F" w:rsidP="004A272F"/>
    <w:p w:rsidR="004A272F" w:rsidRDefault="004A272F" w:rsidP="004A272F">
      <w:r>
        <w:t xml:space="preserve">Klagenemnda treffer sine vedtak i møte. Klagenemnda er beslutningsdyktig når mer enn halvparten av medlemmene eller varamedlemmene er til stede, jf. kommunelovens § 33. </w:t>
      </w:r>
    </w:p>
    <w:p w:rsidR="004A272F" w:rsidRDefault="004A272F" w:rsidP="004A272F"/>
    <w:p w:rsidR="004A272F" w:rsidRDefault="004A272F" w:rsidP="004A272F">
      <w:r>
        <w:t>Klagenemndas leder eller i dennes sted nestlederen leder møtene. Har begge disse forfall, skal det velges en særskilt møteleder etter reglene i kommunelovens § 32.</w:t>
      </w:r>
    </w:p>
    <w:p w:rsidR="004A272F" w:rsidRDefault="004A272F" w:rsidP="004A272F"/>
    <w:p w:rsidR="004A272F" w:rsidRDefault="004A272F" w:rsidP="004A272F">
      <w:r>
        <w:t>Medlem / varamedlem av klagenemnda som er til stede når en sak blir tatt opp til avstemning, har plikt til å stemme. Klagenemnda fatter sine vedtak med vanlig flertall, hvis ikke annet følger av kommuneloven. Ved stemmelikhet gjør lederens stemme utslaget.</w:t>
      </w:r>
    </w:p>
    <w:p w:rsidR="004A272F" w:rsidRDefault="004A272F" w:rsidP="004A272F"/>
    <w:p w:rsidR="004A272F" w:rsidRDefault="004A272F" w:rsidP="004A272F">
      <w:r>
        <w:t>Møtene holdes for åpne dører hvis ikke annet følger av lovbestemt taushetsplikt. Klagenemnda kan gjøre vedtak om at en sak skal behandles for lukkede dører i medhold av bestemmelser i kommunelovens § 31. Forhandlinger om dette foregår for stengte dører hvis møtelederen krever det.</w:t>
      </w:r>
    </w:p>
    <w:p w:rsidR="004A272F" w:rsidRDefault="004A272F" w:rsidP="004A272F"/>
    <w:p w:rsidR="004A272F" w:rsidRDefault="004A272F" w:rsidP="004A272F">
      <w:r>
        <w:t>Blir det vedtatt å behandle en sak for stengte dører, plikter klagenemndas medlemmer og de fylkeskommunale tjenestemenn som er til stede, å bevare taushet om forhandlingene og om de vedtak som fattes. Taushetsplikten varer inntil annet måtte bli bestemt eller følger av lov. Er også andre til stede under forhandlingene om slik sak, krever møtelederen taushetsløfte av dem.</w:t>
      </w:r>
    </w:p>
    <w:p w:rsidR="004A272F" w:rsidRDefault="004A272F" w:rsidP="004A272F"/>
    <w:p w:rsidR="004A272F" w:rsidRDefault="004A272F" w:rsidP="004A272F">
      <w:r>
        <w:t>Klagenemndas vedtak begrunnes som bestemt i forvaltningsloven og evt. særlovbestemmelse.</w:t>
      </w:r>
    </w:p>
    <w:p w:rsidR="004A272F" w:rsidRDefault="004A272F" w:rsidP="004A272F"/>
    <w:p w:rsidR="004A272F" w:rsidRDefault="004A272F" w:rsidP="004A272F">
      <w:r>
        <w:t>Klagenemnda eller møtelederen kan gi andre anledning til å delta i møtene med talerett i spesielle saker eller anledninger.</w:t>
      </w:r>
    </w:p>
    <w:p w:rsidR="004A272F" w:rsidRDefault="004A272F" w:rsidP="004A272F"/>
    <w:p w:rsidR="004A272F" w:rsidRDefault="004A272F" w:rsidP="004A272F">
      <w:pPr>
        <w:pStyle w:val="Overskrift3"/>
        <w:rPr>
          <w:rFonts w:eastAsia="Arial Unicode MS"/>
        </w:rPr>
      </w:pPr>
      <w:bookmarkStart w:id="246" w:name="_Toc273684551"/>
      <w:r>
        <w:t>§ 7</w:t>
      </w:r>
      <w:r>
        <w:tab/>
        <w:t>Møtebok.</w:t>
      </w:r>
      <w:bookmarkEnd w:id="246"/>
    </w:p>
    <w:p w:rsidR="004A272F" w:rsidRDefault="004A272F" w:rsidP="004A272F"/>
    <w:p w:rsidR="004A272F" w:rsidRDefault="004A272F" w:rsidP="004A272F">
      <w:r>
        <w:lastRenderedPageBreak/>
        <w:t>Det skal føres møtebok. Møteboka legges fram til godkjenning i påfølgende møte og underskrives av de medlemmene som deltok på møtet.</w:t>
      </w:r>
    </w:p>
    <w:p w:rsidR="004A272F" w:rsidRDefault="004A272F" w:rsidP="004A272F"/>
    <w:p w:rsidR="004A272F" w:rsidRDefault="004A272F" w:rsidP="004A272F">
      <w:pPr>
        <w:pStyle w:val="Overskrift3"/>
      </w:pPr>
      <w:bookmarkStart w:id="247" w:name="_Toc273684552"/>
    </w:p>
    <w:p w:rsidR="004A272F" w:rsidRDefault="004A272F" w:rsidP="004A272F">
      <w:pPr>
        <w:pStyle w:val="Overskrift3"/>
        <w:rPr>
          <w:rFonts w:eastAsia="Arial Unicode MS"/>
        </w:rPr>
      </w:pPr>
      <w:r>
        <w:t>§ 8</w:t>
      </w:r>
      <w:r>
        <w:tab/>
        <w:t>Tilrettelegging for omsorgsansvar.</w:t>
      </w:r>
      <w:bookmarkEnd w:id="247"/>
    </w:p>
    <w:p w:rsidR="004A272F" w:rsidRDefault="004A272F" w:rsidP="004A272F"/>
    <w:p w:rsidR="004A272F" w:rsidRDefault="004A272F" w:rsidP="004A272F">
      <w:r>
        <w:t xml:space="preserve">Møtelederen sørger for å tilrettelegge klagenemndas dagsorden og avviklingen av møtene slik at det kan tas rimelige hensyn til medlemmer som har tilsyns- eller omsorgsplikter. </w:t>
      </w:r>
    </w:p>
    <w:p w:rsidR="004A272F" w:rsidRDefault="004A272F" w:rsidP="004A272F">
      <w:pPr>
        <w:rPr>
          <w:b/>
          <w:color w:val="FF0000"/>
        </w:rPr>
      </w:pPr>
    </w:p>
    <w:p w:rsidR="004A272F" w:rsidRDefault="004A272F" w:rsidP="004A272F">
      <w:pPr>
        <w:rPr>
          <w:b/>
          <w:color w:val="FF0000"/>
        </w:rPr>
      </w:pPr>
    </w:p>
    <w:p w:rsidR="004A272F" w:rsidRPr="004256CE" w:rsidRDefault="004A272F" w:rsidP="004A272F">
      <w:pPr>
        <w:rPr>
          <w:b/>
        </w:rPr>
      </w:pPr>
      <w:r w:rsidRPr="004256CE">
        <w:rPr>
          <w:b/>
        </w:rPr>
        <w:t>§ 9 Årlig rapportering til fylkestinget:</w:t>
      </w:r>
    </w:p>
    <w:p w:rsidR="004A272F" w:rsidRPr="004256CE" w:rsidRDefault="004A272F" w:rsidP="004A272F">
      <w:pPr>
        <w:rPr>
          <w:b/>
        </w:rPr>
      </w:pPr>
    </w:p>
    <w:p w:rsidR="004A272F" w:rsidRPr="004256CE" w:rsidRDefault="004A272F" w:rsidP="004A272F">
      <w:r w:rsidRPr="004256CE">
        <w:t xml:space="preserve">Klagenemnda rapporterer årlig til fylkestinget om sin virksomhet. </w:t>
      </w:r>
    </w:p>
    <w:p w:rsidR="004A272F" w:rsidRPr="004256CE" w:rsidRDefault="004A272F" w:rsidP="004A272F"/>
    <w:p w:rsidR="004A272F" w:rsidRDefault="004A272F" w:rsidP="004A272F"/>
    <w:p w:rsidR="004A272F" w:rsidRDefault="004A272F" w:rsidP="004A272F">
      <w:r>
        <w:br w:type="page"/>
      </w:r>
    </w:p>
    <w:p w:rsidR="004A272F" w:rsidRDefault="004A272F" w:rsidP="004A272F">
      <w:pPr>
        <w:pStyle w:val="Overskrift1"/>
      </w:pPr>
      <w:bookmarkStart w:id="248" w:name="_Toc273694254"/>
      <w:bookmarkStart w:id="249" w:name="_Toc273694396"/>
      <w:bookmarkStart w:id="250" w:name="_Toc273700364"/>
      <w:bookmarkStart w:id="251" w:name="_Toc273700538"/>
      <w:bookmarkStart w:id="252" w:name="_Toc306007698"/>
      <w:bookmarkStart w:id="253" w:name="_Toc306088267"/>
      <w:bookmarkStart w:id="254" w:name="_Toc343680786"/>
      <w:r>
        <w:lastRenderedPageBreak/>
        <w:t>Reglement for fylkestingets innsynsrett</w:t>
      </w:r>
      <w:bookmarkEnd w:id="248"/>
      <w:bookmarkEnd w:id="249"/>
      <w:bookmarkEnd w:id="250"/>
      <w:bookmarkEnd w:id="251"/>
      <w:bookmarkEnd w:id="252"/>
      <w:bookmarkEnd w:id="253"/>
      <w:bookmarkEnd w:id="254"/>
    </w:p>
    <w:p w:rsidR="004A272F" w:rsidRDefault="004A272F" w:rsidP="004A272F">
      <w:pPr>
        <w:rPr>
          <w:sz w:val="18"/>
        </w:rPr>
      </w:pPr>
    </w:p>
    <w:p w:rsidR="004A272F" w:rsidRDefault="004A272F" w:rsidP="004A272F">
      <w:pPr>
        <w:rPr>
          <w:sz w:val="18"/>
        </w:rPr>
      </w:pPr>
      <w:r>
        <w:rPr>
          <w:sz w:val="18"/>
        </w:rPr>
        <w:t>(Vedtatt av fylkestinget 07.10.03 sak 23/2003)</w:t>
      </w:r>
    </w:p>
    <w:p w:rsidR="004A272F" w:rsidRDefault="004A272F" w:rsidP="004A272F">
      <w:pPr>
        <w:suppressAutoHyphens/>
      </w:pPr>
    </w:p>
    <w:p w:rsidR="004A272F" w:rsidRDefault="004A272F" w:rsidP="004A272F">
      <w:pPr>
        <w:suppressAutoHyphens/>
      </w:pPr>
    </w:p>
    <w:p w:rsidR="004A272F" w:rsidRDefault="004A272F" w:rsidP="004A272F">
      <w:pPr>
        <w:pStyle w:val="Overskrift3"/>
      </w:pPr>
      <w:bookmarkStart w:id="255" w:name="_Toc273684553"/>
      <w:r>
        <w:t xml:space="preserve">§ 1 </w:t>
      </w:r>
      <w:r>
        <w:tab/>
        <w:t>Formål og virkeområde.</w:t>
      </w:r>
      <w:bookmarkEnd w:id="255"/>
    </w:p>
    <w:p w:rsidR="004A272F" w:rsidRDefault="004A272F" w:rsidP="004A272F">
      <w:pPr>
        <w:suppressAutoHyphens/>
      </w:pPr>
    </w:p>
    <w:p w:rsidR="004A272F" w:rsidRDefault="004A272F" w:rsidP="004A272F">
      <w:pPr>
        <w:suppressAutoHyphens/>
      </w:pPr>
      <w:r>
        <w:t xml:space="preserve">Reglene om innsynsrett skal sikre at de folkevalgte får et best mulig grunnlag for å treffe vedtak i fylkestinget. Så langt det er mulig skal prinsippet om meroffentlighet tilstrebes under tilbørlig hensyn til andre interesser.   </w:t>
      </w:r>
    </w:p>
    <w:p w:rsidR="004A272F" w:rsidRDefault="004A272F" w:rsidP="004A272F">
      <w:pPr>
        <w:suppressAutoHyphens/>
      </w:pPr>
    </w:p>
    <w:p w:rsidR="004A272F" w:rsidRDefault="004A272F" w:rsidP="004A272F">
      <w:pPr>
        <w:suppressAutoHyphens/>
      </w:pPr>
      <w:r>
        <w:t xml:space="preserve">Fylkestinget har som overordnet organ for hele den fylkeskommunale forvaltning rett til innsyn i alle fylkeskommunale saksdokumenter, med de presiseringer som følger av bestemmelsene i dette reglement. </w:t>
      </w:r>
    </w:p>
    <w:p w:rsidR="004A272F" w:rsidRDefault="004A272F" w:rsidP="004A272F">
      <w:pPr>
        <w:suppressAutoHyphens/>
      </w:pPr>
    </w:p>
    <w:p w:rsidR="004A272F" w:rsidRDefault="004A272F" w:rsidP="004A272F">
      <w:pPr>
        <w:suppressAutoHyphens/>
      </w:pPr>
      <w:r>
        <w:t>Innsynsreglementet innebærer ingen innskrenkning i den rett de folkevalgte har etter  offentlighetsloven.</w:t>
      </w:r>
    </w:p>
    <w:p w:rsidR="004A272F" w:rsidRDefault="004A272F" w:rsidP="004A272F">
      <w:pPr>
        <w:suppressAutoHyphens/>
        <w:rPr>
          <w:b/>
        </w:rPr>
      </w:pPr>
    </w:p>
    <w:p w:rsidR="004A272F" w:rsidRDefault="004A272F" w:rsidP="004A272F">
      <w:pPr>
        <w:pStyle w:val="Overskrift3"/>
      </w:pPr>
      <w:bookmarkStart w:id="256" w:name="_Toc273684554"/>
      <w:r>
        <w:t xml:space="preserve">§ 2 </w:t>
      </w:r>
      <w:r>
        <w:tab/>
        <w:t>Retten til innsyn i ikke taushetsbelagte dokumenter.</w:t>
      </w:r>
      <w:bookmarkEnd w:id="256"/>
    </w:p>
    <w:p w:rsidR="004A272F" w:rsidRDefault="004A272F" w:rsidP="004A272F">
      <w:pPr>
        <w:suppressAutoHyphens/>
      </w:pPr>
    </w:p>
    <w:p w:rsidR="004A272F" w:rsidRDefault="004A272F" w:rsidP="004A272F">
      <w:pPr>
        <w:suppressAutoHyphens/>
      </w:pPr>
      <w:r>
        <w:t>Ethvert medlem og møtende varamedlem av fylkestinget har rett til innsyn i dokumentene i saker som er til behandling i fylkestinget.</w:t>
      </w:r>
    </w:p>
    <w:p w:rsidR="004A272F" w:rsidRDefault="004A272F" w:rsidP="004A272F">
      <w:pPr>
        <w:suppressAutoHyphens/>
      </w:pPr>
    </w:p>
    <w:p w:rsidR="004A272F" w:rsidRDefault="004A272F" w:rsidP="004A272F">
      <w:pPr>
        <w:suppressAutoHyphens/>
      </w:pPr>
      <w:r>
        <w:t>Fylkesordfører eller minst 3 faste representanter i fylkestinget kan kreve innsyn i alle fylkeskommunale saksdokumenter.</w:t>
      </w:r>
    </w:p>
    <w:p w:rsidR="004A272F" w:rsidRDefault="004A272F" w:rsidP="004A272F">
      <w:pPr>
        <w:suppressAutoHyphens/>
      </w:pPr>
    </w:p>
    <w:p w:rsidR="004A272F" w:rsidRDefault="004A272F" w:rsidP="004A272F">
      <w:pPr>
        <w:pStyle w:val="Overskrift3"/>
      </w:pPr>
      <w:bookmarkStart w:id="257" w:name="_Toc273684555"/>
      <w:r>
        <w:t xml:space="preserve">§ 3 </w:t>
      </w:r>
      <w:r>
        <w:tab/>
        <w:t>Retten til innsyn i taushetsbelagte dokumenter.</w:t>
      </w:r>
      <w:bookmarkEnd w:id="257"/>
    </w:p>
    <w:p w:rsidR="004A272F" w:rsidRDefault="004A272F" w:rsidP="004A272F">
      <w:pPr>
        <w:suppressAutoHyphens/>
      </w:pPr>
    </w:p>
    <w:p w:rsidR="004A272F" w:rsidRDefault="004A272F" w:rsidP="004A272F">
      <w:pPr>
        <w:suppressAutoHyphens/>
      </w:pPr>
      <w:r>
        <w:t>Folkevalgtes rett til innsyn omfatter i utgangspunktet ikke taushetsbelagte opplysninger.</w:t>
      </w:r>
    </w:p>
    <w:p w:rsidR="004A272F" w:rsidRDefault="004A272F" w:rsidP="004A272F">
      <w:pPr>
        <w:suppressAutoHyphens/>
      </w:pPr>
      <w:r>
        <w:t xml:space="preserve">Fylkestinget kan ved flertallsvedtak kreve innsyn i taushetsbelagte opplysninger der dette anses nødvendig for behandlingen av en konkret sak i fylkestinget, jf.. forvaltningsloven § 13 b nr. 2 og 4. </w:t>
      </w:r>
    </w:p>
    <w:p w:rsidR="004A272F" w:rsidRDefault="004A272F" w:rsidP="004A272F">
      <w:pPr>
        <w:suppressAutoHyphens/>
      </w:pPr>
    </w:p>
    <w:p w:rsidR="004A272F" w:rsidRDefault="004A272F" w:rsidP="004A272F">
      <w:pPr>
        <w:pStyle w:val="Overskrift3"/>
      </w:pPr>
      <w:bookmarkStart w:id="258" w:name="_Toc273684556"/>
      <w:r>
        <w:t xml:space="preserve">§ 4 </w:t>
      </w:r>
      <w:r>
        <w:tab/>
        <w:t>Begrensninger i innsynsretten. Interne dokumenter.</w:t>
      </w:r>
      <w:bookmarkEnd w:id="258"/>
    </w:p>
    <w:p w:rsidR="004A272F" w:rsidRDefault="004A272F" w:rsidP="004A272F">
      <w:pPr>
        <w:suppressAutoHyphens/>
      </w:pPr>
    </w:p>
    <w:p w:rsidR="004A272F" w:rsidRDefault="004A272F" w:rsidP="004A272F">
      <w:pPr>
        <w:suppressAutoHyphens/>
      </w:pPr>
      <w:r>
        <w:t xml:space="preserve">Notater som er utarbeidet av fylkesadministrasjonen som sekretariat for fylkesrådets forberedende vurderinger, kan unntas for innsyn. </w:t>
      </w:r>
    </w:p>
    <w:p w:rsidR="004A272F" w:rsidRDefault="004A272F" w:rsidP="004A272F">
      <w:pPr>
        <w:suppressAutoHyphens/>
      </w:pPr>
    </w:p>
    <w:p w:rsidR="004A272F" w:rsidRDefault="004A272F" w:rsidP="004A272F">
      <w:pPr>
        <w:pStyle w:val="Overskrift3"/>
      </w:pPr>
      <w:bookmarkStart w:id="259" w:name="_Toc273684557"/>
      <w:r>
        <w:t xml:space="preserve">§ 5 </w:t>
      </w:r>
      <w:r>
        <w:tab/>
        <w:t>Tidspunkt for rett til innsyn.</w:t>
      </w:r>
      <w:bookmarkEnd w:id="259"/>
    </w:p>
    <w:p w:rsidR="004A272F" w:rsidRDefault="004A272F" w:rsidP="004A272F">
      <w:pPr>
        <w:suppressAutoHyphens/>
      </w:pPr>
    </w:p>
    <w:p w:rsidR="004A272F" w:rsidRDefault="004A272F" w:rsidP="004A272F">
      <w:pPr>
        <w:suppressAutoHyphens/>
      </w:pPr>
      <w:r>
        <w:t>Retten til innsyn i saker som fylkesrådet avgir til fylkestinget, inntrer når fylkesrådets utredning og forslag er avgitt. Med innstillingen skal følge en oversikt over alle relevante dokumenter med oppgave over trykte og utrykte vedlegg. Det må sørges for at alle sakens fakta fremgår av de dokumenter som oversendes.</w:t>
      </w:r>
    </w:p>
    <w:p w:rsidR="004A272F" w:rsidRDefault="004A272F" w:rsidP="004A272F">
      <w:pPr>
        <w:suppressAutoHyphens/>
      </w:pPr>
    </w:p>
    <w:p w:rsidR="004A272F" w:rsidRDefault="004A272F" w:rsidP="004A272F">
      <w:pPr>
        <w:suppressAutoHyphens/>
      </w:pPr>
      <w:r>
        <w:t xml:space="preserve">For saker som avgjøres i fylkesrådet inntrer retten til innsyn når sakens foreløpig innstilling til fylkesrådet foreligger. </w:t>
      </w:r>
    </w:p>
    <w:p w:rsidR="004A272F" w:rsidRDefault="004A272F" w:rsidP="004A272F">
      <w:pPr>
        <w:pStyle w:val="Enkel"/>
        <w:suppressAutoHyphens/>
      </w:pPr>
    </w:p>
    <w:p w:rsidR="004A272F" w:rsidRDefault="004A272F" w:rsidP="004A272F">
      <w:pPr>
        <w:suppressAutoHyphens/>
      </w:pPr>
      <w:r>
        <w:t xml:space="preserve">For saker som avgjøres i fylkesrådet eller på lavere nivå inntrer retten til innsyn når saken er ferdigbehandlet. </w:t>
      </w:r>
    </w:p>
    <w:p w:rsidR="004A272F" w:rsidRDefault="004A272F" w:rsidP="004A272F">
      <w:pPr>
        <w:suppressAutoHyphens/>
      </w:pPr>
    </w:p>
    <w:p w:rsidR="004A272F" w:rsidRDefault="004A272F" w:rsidP="004A272F">
      <w:pPr>
        <w:suppressAutoHyphens/>
      </w:pPr>
      <w:r>
        <w:t xml:space="preserve">Denne bestemmelsen innskrenker ikke retten til innsyn etter offentlighetsloven. </w:t>
      </w:r>
    </w:p>
    <w:p w:rsidR="004A272F" w:rsidRDefault="004A272F" w:rsidP="004A272F">
      <w:pPr>
        <w:suppressAutoHyphens/>
        <w:rPr>
          <w:b/>
        </w:rPr>
      </w:pPr>
    </w:p>
    <w:p w:rsidR="004A272F" w:rsidRDefault="004A272F" w:rsidP="004A272F">
      <w:pPr>
        <w:pStyle w:val="Overskrift3"/>
      </w:pPr>
      <w:bookmarkStart w:id="260" w:name="_Toc273684558"/>
      <w:r>
        <w:t xml:space="preserve">§ 6 </w:t>
      </w:r>
      <w:r>
        <w:tab/>
        <w:t>Taushetsplikt.</w:t>
      </w:r>
      <w:bookmarkEnd w:id="260"/>
    </w:p>
    <w:p w:rsidR="004A272F" w:rsidRDefault="004A272F" w:rsidP="004A272F">
      <w:pPr>
        <w:suppressAutoHyphens/>
        <w:rPr>
          <w:b/>
        </w:rPr>
      </w:pPr>
    </w:p>
    <w:p w:rsidR="004A272F" w:rsidRDefault="004A272F" w:rsidP="004A272F">
      <w:pPr>
        <w:suppressAutoHyphens/>
      </w:pPr>
      <w:r>
        <w:t>Fylkestingets representanter plikter å bevare taushet om dokumenter og opplysninger de får innsyn i når disse er undergitt taushetsplikt eller unntatt offentlighet i medhold av offentlighetslovens bestemmelser.</w:t>
      </w:r>
    </w:p>
    <w:p w:rsidR="004A272F" w:rsidRDefault="004A272F" w:rsidP="004A272F">
      <w:pPr>
        <w:suppressAutoHyphens/>
      </w:pPr>
    </w:p>
    <w:p w:rsidR="004A272F" w:rsidRDefault="004A272F" w:rsidP="004A272F">
      <w:pPr>
        <w:suppressAutoHyphens/>
      </w:pPr>
      <w:r>
        <w:t>Medlemmer av fylkestinget undertegner taushetserklæring når de får innsyn i lovbestemt taushetsbelagte opplysninger.</w:t>
      </w:r>
    </w:p>
    <w:p w:rsidR="004A272F" w:rsidRDefault="004A272F" w:rsidP="004A272F">
      <w:pPr>
        <w:suppressAutoHyphens/>
      </w:pPr>
    </w:p>
    <w:p w:rsidR="004A272F" w:rsidRDefault="004A272F" w:rsidP="004A272F">
      <w:pPr>
        <w:suppressAutoHyphens/>
      </w:pPr>
      <w:r>
        <w:t xml:space="preserve">Når en sak behandles for lukkede dører, jf.. kommuneloven § 31, skal det ikke orienteres eller refereres fra forhandlingene med mindre vedkommende folkevalgte organ bestemmer noe annet. </w:t>
      </w:r>
    </w:p>
    <w:p w:rsidR="004A272F" w:rsidRDefault="004A272F" w:rsidP="004A272F">
      <w:pPr>
        <w:suppressAutoHyphens/>
      </w:pPr>
    </w:p>
    <w:p w:rsidR="004A272F" w:rsidRDefault="004A272F" w:rsidP="004A272F">
      <w:pPr>
        <w:suppressAutoHyphens/>
      </w:pPr>
      <w:r>
        <w:t>Overtredelse av taushetsplikt kan straffes etter straffeloven § 121.</w:t>
      </w:r>
    </w:p>
    <w:p w:rsidR="004A272F" w:rsidRDefault="004A272F" w:rsidP="004A272F">
      <w:pPr>
        <w:pStyle w:val="Overskrift3"/>
      </w:pPr>
      <w:bookmarkStart w:id="261" w:name="_Toc273684559"/>
      <w:r>
        <w:t xml:space="preserve">§ 7 </w:t>
      </w:r>
      <w:r>
        <w:tab/>
        <w:t>Fremgangsmåten ved krav om innsyn.</w:t>
      </w:r>
      <w:bookmarkEnd w:id="261"/>
    </w:p>
    <w:p w:rsidR="004A272F" w:rsidRDefault="004A272F" w:rsidP="004A272F">
      <w:pPr>
        <w:suppressAutoHyphens/>
      </w:pPr>
    </w:p>
    <w:p w:rsidR="004A272F" w:rsidRDefault="004A272F" w:rsidP="004A272F">
      <w:pPr>
        <w:suppressAutoHyphens/>
      </w:pPr>
      <w:r>
        <w:t>Henvendelser fra fylkestinget om innsyn i saksdokumenter skal behandles umiddelbart.</w:t>
      </w:r>
    </w:p>
    <w:p w:rsidR="004A272F" w:rsidRDefault="004A272F" w:rsidP="004A272F">
      <w:pPr>
        <w:suppressAutoHyphens/>
      </w:pPr>
      <w:r>
        <w:t>Henvendelser fra enkeltrepresentanter skal behandles snarest og innen 3 virkedager.</w:t>
      </w:r>
    </w:p>
    <w:p w:rsidR="004A272F" w:rsidRDefault="004A272F" w:rsidP="004A272F">
      <w:pPr>
        <w:suppressAutoHyphens/>
      </w:pPr>
    </w:p>
    <w:p w:rsidR="004A272F" w:rsidRDefault="004A272F" w:rsidP="004A272F">
      <w:pPr>
        <w:suppressAutoHyphens/>
      </w:pPr>
      <w:r>
        <w:t>Henvendelser til administrasjonen skal skje tjenestevei.</w:t>
      </w:r>
    </w:p>
    <w:p w:rsidR="004A272F" w:rsidRDefault="004A272F" w:rsidP="004A272F">
      <w:pPr>
        <w:ind w:left="1701" w:hanging="1701"/>
      </w:pPr>
      <w:r>
        <w:t xml:space="preserve">Forespørsler om saker som er under behandling skal besvares med en kort  redegjørelse for </w:t>
      </w:r>
    </w:p>
    <w:p w:rsidR="004A272F" w:rsidRDefault="004A272F" w:rsidP="004A272F">
      <w:pPr>
        <w:ind w:left="1701" w:hanging="1701"/>
      </w:pPr>
      <w:r>
        <w:t xml:space="preserve">behandlingsmåte, tidsplan m.v. </w:t>
      </w:r>
    </w:p>
    <w:p w:rsidR="004A272F" w:rsidRDefault="004A272F" w:rsidP="004A272F"/>
    <w:p w:rsidR="004A272F" w:rsidRDefault="004A272F" w:rsidP="004A272F"/>
    <w:p w:rsidR="004A272F" w:rsidRDefault="004A272F" w:rsidP="004A272F">
      <w:r>
        <w:rPr>
          <w:sz w:val="28"/>
        </w:rPr>
        <w:br w:type="page"/>
      </w:r>
      <w:r>
        <w:lastRenderedPageBreak/>
        <w:t xml:space="preserve"> </w:t>
      </w:r>
    </w:p>
    <w:p w:rsidR="004A272F" w:rsidRPr="0022695D" w:rsidRDefault="004A272F" w:rsidP="004A272F">
      <w:pPr>
        <w:pStyle w:val="Overskrift1"/>
      </w:pPr>
      <w:bookmarkStart w:id="262" w:name="_Toc129415476"/>
      <w:bookmarkStart w:id="263" w:name="_Toc129415542"/>
      <w:bookmarkStart w:id="264" w:name="_Toc129415612"/>
      <w:bookmarkStart w:id="265" w:name="_Toc129415707"/>
      <w:bookmarkStart w:id="266" w:name="_Toc129415741"/>
      <w:bookmarkStart w:id="267" w:name="_Toc129416523"/>
      <w:bookmarkStart w:id="268" w:name="_Toc129416543"/>
      <w:bookmarkStart w:id="269" w:name="_Toc129416567"/>
      <w:bookmarkStart w:id="270" w:name="_Toc129416598"/>
      <w:bookmarkStart w:id="271" w:name="_Toc129416628"/>
      <w:bookmarkStart w:id="272" w:name="_Toc132072810"/>
      <w:bookmarkStart w:id="273" w:name="_Toc132072873"/>
      <w:bookmarkStart w:id="274" w:name="_Toc135709155"/>
      <w:bookmarkStart w:id="275" w:name="_Toc135709206"/>
      <w:bookmarkStart w:id="276" w:name="_Toc135709322"/>
      <w:bookmarkStart w:id="277" w:name="_Toc135709417"/>
      <w:bookmarkStart w:id="278" w:name="_Toc135712657"/>
      <w:bookmarkStart w:id="279" w:name="_Toc135712706"/>
      <w:bookmarkStart w:id="280" w:name="_Toc135712755"/>
      <w:bookmarkStart w:id="281" w:name="_Toc137355121"/>
      <w:bookmarkStart w:id="282" w:name="_Toc137355213"/>
      <w:bookmarkStart w:id="283" w:name="_Toc180123467"/>
      <w:bookmarkStart w:id="284" w:name="_Toc180123677"/>
      <w:bookmarkStart w:id="285" w:name="_Toc180199610"/>
      <w:bookmarkStart w:id="286" w:name="_Toc180199675"/>
      <w:bookmarkStart w:id="287" w:name="_Toc180199780"/>
      <w:bookmarkStart w:id="288" w:name="_Toc180199842"/>
      <w:bookmarkStart w:id="289" w:name="_Toc180199949"/>
      <w:bookmarkStart w:id="290" w:name="_Toc180200106"/>
      <w:bookmarkStart w:id="291" w:name="_Toc180201581"/>
      <w:bookmarkStart w:id="292" w:name="_Toc180201719"/>
      <w:bookmarkStart w:id="293" w:name="_Toc180201919"/>
      <w:bookmarkStart w:id="294" w:name="_Toc180202014"/>
      <w:bookmarkStart w:id="295" w:name="_Toc189623098"/>
      <w:bookmarkStart w:id="296" w:name="_Toc189623188"/>
      <w:bookmarkStart w:id="297" w:name="_Toc189625391"/>
      <w:bookmarkStart w:id="298" w:name="_Toc189626311"/>
      <w:bookmarkStart w:id="299" w:name="_Toc189626626"/>
      <w:bookmarkStart w:id="300" w:name="_Toc189626728"/>
      <w:bookmarkStart w:id="301" w:name="_Toc189629297"/>
      <w:bookmarkStart w:id="302" w:name="_Toc189635296"/>
      <w:bookmarkStart w:id="303" w:name="_Toc189970283"/>
      <w:bookmarkStart w:id="304" w:name="_Toc189970380"/>
      <w:bookmarkStart w:id="305" w:name="_Toc189970479"/>
      <w:bookmarkStart w:id="306" w:name="_Toc189970614"/>
      <w:bookmarkStart w:id="307" w:name="_Toc189970666"/>
      <w:bookmarkStart w:id="308" w:name="_Toc189970734"/>
      <w:bookmarkStart w:id="309" w:name="_Toc190139669"/>
      <w:bookmarkStart w:id="310" w:name="_Toc206571038"/>
      <w:bookmarkStart w:id="311" w:name="_Toc206571246"/>
      <w:bookmarkStart w:id="312" w:name="_Toc209230494"/>
      <w:bookmarkStart w:id="313" w:name="_Toc209246664"/>
      <w:bookmarkStart w:id="314" w:name="_Toc209246756"/>
      <w:bookmarkStart w:id="315" w:name="_Toc209246915"/>
      <w:bookmarkStart w:id="316" w:name="_Toc209246977"/>
      <w:bookmarkStart w:id="317" w:name="_Toc224438763"/>
      <w:bookmarkStart w:id="318" w:name="_Toc224439808"/>
      <w:bookmarkStart w:id="319" w:name="_Toc224439965"/>
      <w:bookmarkStart w:id="320" w:name="_Toc273684560"/>
      <w:bookmarkStart w:id="321" w:name="_Toc273685149"/>
      <w:bookmarkStart w:id="322" w:name="_Toc273685189"/>
      <w:bookmarkStart w:id="323" w:name="_Toc273694161"/>
      <w:bookmarkStart w:id="324" w:name="_Toc273694255"/>
      <w:bookmarkStart w:id="325" w:name="_Toc273694397"/>
      <w:bookmarkStart w:id="326" w:name="_Toc273700365"/>
      <w:bookmarkStart w:id="327" w:name="_Toc273700539"/>
      <w:bookmarkStart w:id="328" w:name="_Toc306007699"/>
      <w:bookmarkStart w:id="329" w:name="_Toc306088268"/>
      <w:bookmarkStart w:id="330" w:name="_Toc343680787"/>
      <w:r w:rsidRPr="0022695D">
        <w:t>Reglement for kontrollutvalget</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4A272F" w:rsidRDefault="004A272F" w:rsidP="004A272F">
      <w:pPr>
        <w:rPr>
          <w:color w:val="000000"/>
          <w:szCs w:val="20"/>
          <w:lang w:eastAsia="en-US"/>
        </w:rPr>
      </w:pPr>
    </w:p>
    <w:p w:rsidR="004A272F" w:rsidRPr="006C69E8" w:rsidRDefault="004A272F" w:rsidP="004A272F">
      <w:pPr>
        <w:rPr>
          <w:color w:val="000000"/>
          <w:sz w:val="18"/>
        </w:rPr>
      </w:pPr>
      <w:r w:rsidRPr="006C69E8">
        <w:rPr>
          <w:color w:val="000000"/>
          <w:sz w:val="18"/>
        </w:rPr>
        <w:t>(Vedtatt av fylkestinget 12.06.2008 i sak 08/52</w:t>
      </w:r>
      <w:bookmarkStart w:id="331" w:name="_Toc101320147"/>
      <w:r>
        <w:rPr>
          <w:color w:val="000000"/>
          <w:sz w:val="18"/>
        </w:rPr>
        <w:t>,</w:t>
      </w:r>
      <w:r w:rsidRPr="00B173EB">
        <w:rPr>
          <w:sz w:val="18"/>
        </w:rPr>
        <w:t xml:space="preserve"> </w:t>
      </w:r>
      <w:r>
        <w:rPr>
          <w:sz w:val="18"/>
        </w:rPr>
        <w:t xml:space="preserve">og sist endret </w:t>
      </w:r>
      <w:r w:rsidR="0088179B">
        <w:rPr>
          <w:sz w:val="18"/>
        </w:rPr>
        <w:t>02</w:t>
      </w:r>
      <w:r>
        <w:rPr>
          <w:sz w:val="18"/>
        </w:rPr>
        <w:t>.</w:t>
      </w:r>
      <w:r w:rsidR="0088179B">
        <w:rPr>
          <w:sz w:val="18"/>
        </w:rPr>
        <w:t>10</w:t>
      </w:r>
      <w:r>
        <w:rPr>
          <w:sz w:val="18"/>
        </w:rPr>
        <w:t>.201</w:t>
      </w:r>
      <w:r w:rsidR="0088179B">
        <w:rPr>
          <w:sz w:val="18"/>
        </w:rPr>
        <w:t>3</w:t>
      </w:r>
      <w:r>
        <w:rPr>
          <w:sz w:val="18"/>
        </w:rPr>
        <w:t xml:space="preserve"> i sak </w:t>
      </w:r>
      <w:r w:rsidR="0088179B">
        <w:rPr>
          <w:sz w:val="18"/>
        </w:rPr>
        <w:t>13</w:t>
      </w:r>
      <w:r>
        <w:rPr>
          <w:sz w:val="18"/>
        </w:rPr>
        <w:t>/</w:t>
      </w:r>
      <w:r w:rsidR="0088179B">
        <w:rPr>
          <w:sz w:val="18"/>
        </w:rPr>
        <w:t>61</w:t>
      </w:r>
      <w:r w:rsidRPr="006C69E8">
        <w:rPr>
          <w:sz w:val="18"/>
        </w:rPr>
        <w:t>)</w:t>
      </w:r>
    </w:p>
    <w:p w:rsidR="004A272F" w:rsidRDefault="004A272F" w:rsidP="004A272F">
      <w:pPr>
        <w:rPr>
          <w:color w:val="000000"/>
          <w:szCs w:val="20"/>
          <w:lang w:eastAsia="en-US"/>
        </w:rPr>
      </w:pPr>
    </w:p>
    <w:p w:rsidR="004A272F" w:rsidRPr="009F602A" w:rsidRDefault="004A272F" w:rsidP="004A272F">
      <w:pPr>
        <w:pStyle w:val="Overskrift3"/>
      </w:pPr>
      <w:bookmarkStart w:id="332" w:name="_Toc198438150"/>
      <w:bookmarkStart w:id="333" w:name="_Toc224439809"/>
      <w:bookmarkStart w:id="334" w:name="_Toc273684561"/>
      <w:bookmarkEnd w:id="331"/>
      <w:r w:rsidRPr="009F602A">
        <w:t xml:space="preserve">1. </w:t>
      </w:r>
      <w:r w:rsidRPr="009F602A">
        <w:tab/>
        <w:t>Lovgrunnlaget for fylkeskommunens kontrollfunksjon:</w:t>
      </w:r>
      <w:bookmarkEnd w:id="332"/>
      <w:bookmarkEnd w:id="333"/>
      <w:bookmarkEnd w:id="334"/>
    </w:p>
    <w:p w:rsidR="004A272F" w:rsidRPr="002557B6" w:rsidRDefault="004A272F" w:rsidP="004A272F">
      <w:r w:rsidRPr="002557B6">
        <w:t>Nord-Trøndelag fylkeskommunes samlede kontrollfunksjon utøves innenfor:</w:t>
      </w:r>
    </w:p>
    <w:p w:rsidR="004A272F" w:rsidRPr="002557B6" w:rsidRDefault="004A272F" w:rsidP="004A272F">
      <w:pPr>
        <w:numPr>
          <w:ilvl w:val="0"/>
          <w:numId w:val="8"/>
        </w:numPr>
        <w:rPr>
          <w:bCs/>
          <w:color w:val="000000"/>
        </w:rPr>
      </w:pPr>
      <w:r w:rsidRPr="002557B6">
        <w:rPr>
          <w:bCs/>
          <w:color w:val="000000"/>
        </w:rPr>
        <w:t>Kommunel</w:t>
      </w:r>
      <w:r w:rsidR="0088179B">
        <w:rPr>
          <w:bCs/>
          <w:color w:val="000000"/>
        </w:rPr>
        <w:t>oven (KL) kapittel 12, (§§ 76-80</w:t>
      </w:r>
      <w:r w:rsidRPr="002557B6">
        <w:rPr>
          <w:bCs/>
          <w:color w:val="000000"/>
        </w:rPr>
        <w:t xml:space="preserve">): Internt tilsyn og kontroll. Revisjon. </w:t>
      </w:r>
    </w:p>
    <w:p w:rsidR="004A272F" w:rsidRPr="002557B6" w:rsidRDefault="004A272F" w:rsidP="004A272F">
      <w:pPr>
        <w:numPr>
          <w:ilvl w:val="0"/>
          <w:numId w:val="8"/>
        </w:numPr>
        <w:rPr>
          <w:bCs/>
          <w:color w:val="000000"/>
        </w:rPr>
      </w:pPr>
      <w:r w:rsidRPr="002557B6">
        <w:rPr>
          <w:bCs/>
          <w:color w:val="000000"/>
        </w:rPr>
        <w:t>Forskrifter om kontrollutvalg i kommuner og fylkeskommuner (KF), §§ 1-22, fastsatt av Kommunaldepartementet den 15. juni 2004 med hjemmel i KL § 77 nr. 1</w:t>
      </w:r>
      <w:r w:rsidR="0088179B">
        <w:rPr>
          <w:bCs/>
          <w:color w:val="000000"/>
        </w:rPr>
        <w:t>0</w:t>
      </w:r>
      <w:r w:rsidRPr="002557B6">
        <w:rPr>
          <w:bCs/>
          <w:color w:val="000000"/>
        </w:rPr>
        <w:t xml:space="preserve">. </w:t>
      </w:r>
    </w:p>
    <w:p w:rsidR="004A272F" w:rsidRPr="002557B6" w:rsidRDefault="004A272F" w:rsidP="004A272F">
      <w:pPr>
        <w:numPr>
          <w:ilvl w:val="0"/>
          <w:numId w:val="8"/>
        </w:numPr>
        <w:rPr>
          <w:bCs/>
          <w:color w:val="000000"/>
        </w:rPr>
      </w:pPr>
      <w:r w:rsidRPr="002557B6">
        <w:rPr>
          <w:bCs/>
          <w:color w:val="000000"/>
        </w:rPr>
        <w:t xml:space="preserve">Forskrift om revisjon i kommuner og fylkeskommuner mv. (RF), §§ 1-23, fastsatt av Kommunaldepartementet den 15. juni 2004 med hjemmel i KL §§ 78 og 79. </w:t>
      </w:r>
    </w:p>
    <w:p w:rsidR="004A272F" w:rsidRPr="002557B6" w:rsidRDefault="004A272F" w:rsidP="004A272F">
      <w:pPr>
        <w:rPr>
          <w:bCs/>
          <w:color w:val="000000"/>
        </w:rPr>
      </w:pPr>
      <w:r w:rsidRPr="002557B6">
        <w:rPr>
          <w:bCs/>
          <w:color w:val="000000"/>
        </w:rPr>
        <w:t> </w:t>
      </w:r>
    </w:p>
    <w:p w:rsidR="004A272F" w:rsidRPr="00B47193" w:rsidRDefault="004A272F" w:rsidP="004A272F">
      <w:pPr>
        <w:rPr>
          <w:bCs/>
        </w:rPr>
      </w:pPr>
      <w:r w:rsidRPr="002557B6">
        <w:rPr>
          <w:bCs/>
        </w:rPr>
        <w:t>Dette reglementet gir utfyllende bestemmelser utover ovennevnte lovverk.</w:t>
      </w:r>
    </w:p>
    <w:p w:rsidR="004A272F" w:rsidRPr="00B47193" w:rsidRDefault="004A272F" w:rsidP="004A272F">
      <w:pPr>
        <w:overflowPunct w:val="0"/>
        <w:adjustRightInd w:val="0"/>
        <w:rPr>
          <w:bCs/>
        </w:rPr>
      </w:pPr>
    </w:p>
    <w:p w:rsidR="004A272F" w:rsidRPr="009F602A" w:rsidRDefault="004A272F" w:rsidP="004A272F">
      <w:pPr>
        <w:pStyle w:val="Overskrift3"/>
      </w:pPr>
      <w:bookmarkStart w:id="335" w:name="_Toc198438151"/>
      <w:bookmarkStart w:id="336" w:name="_Toc224439810"/>
      <w:bookmarkStart w:id="337" w:name="_Toc273684562"/>
      <w:r w:rsidRPr="009F602A">
        <w:t xml:space="preserve">2. </w:t>
      </w:r>
      <w:r w:rsidRPr="009F602A">
        <w:tab/>
        <w:t>Valg og sammensetning av kontrollutvalget:</w:t>
      </w:r>
      <w:bookmarkEnd w:id="335"/>
      <w:bookmarkEnd w:id="336"/>
      <w:bookmarkEnd w:id="337"/>
    </w:p>
    <w:p w:rsidR="004A272F" w:rsidRPr="005E370B" w:rsidRDefault="004A272F" w:rsidP="004A272F">
      <w:pPr>
        <w:overflowPunct w:val="0"/>
        <w:adjustRightInd w:val="0"/>
      </w:pPr>
      <w:r w:rsidRPr="005E370B">
        <w:t xml:space="preserve">Fylkestinget velger selv et kontrollutvalg til å forestå det løpende tilsyn med den fylkeskommunale forvaltning, (KL § 77.1). </w:t>
      </w:r>
    </w:p>
    <w:p w:rsidR="004A272F" w:rsidRPr="005E370B" w:rsidRDefault="004A272F" w:rsidP="004A272F">
      <w:pPr>
        <w:overflowPunct w:val="0"/>
        <w:adjustRightInd w:val="0"/>
        <w:rPr>
          <w:bCs/>
        </w:rPr>
      </w:pPr>
    </w:p>
    <w:p w:rsidR="004A272F" w:rsidRPr="005E370B" w:rsidRDefault="004A272F" w:rsidP="004A272F">
      <w:pPr>
        <w:overflowPunct w:val="0"/>
        <w:adjustRightInd w:val="0"/>
      </w:pPr>
      <w:r w:rsidRPr="005E370B">
        <w:t>Utvalget skal ha 5 medlemmer.</w:t>
      </w:r>
    </w:p>
    <w:p w:rsidR="004A272F" w:rsidRPr="005E370B" w:rsidRDefault="004A272F" w:rsidP="004A272F">
      <w:pPr>
        <w:overflowPunct w:val="0"/>
        <w:adjustRightInd w:val="0"/>
      </w:pPr>
    </w:p>
    <w:p w:rsidR="004A272F" w:rsidRPr="005E370B" w:rsidRDefault="004A272F" w:rsidP="004A272F">
      <w:pPr>
        <w:overflowPunct w:val="0"/>
        <w:adjustRightInd w:val="0"/>
      </w:pPr>
      <w:r w:rsidRPr="005E370B">
        <w:t>Fylkestinget velger selv medlemmer og varamedlemmer til utvalget,(jf. KL § 77.1) Medlemmene</w:t>
      </w:r>
      <w:r w:rsidRPr="005E370B">
        <w:rPr>
          <w:bCs/>
        </w:rPr>
        <w:t xml:space="preserve"> velges blant fylkestingets faste medlemmer, og varamedlemmer velges blant fylkestingets varamedlemmer (jf. fylkestingets sak 08/13).</w:t>
      </w:r>
    </w:p>
    <w:p w:rsidR="004A272F" w:rsidRPr="005E370B" w:rsidRDefault="004A272F" w:rsidP="004A272F">
      <w:pPr>
        <w:overflowPunct w:val="0"/>
        <w:adjustRightInd w:val="0"/>
        <w:ind w:left="708"/>
        <w:rPr>
          <w:rFonts w:cs="Arial"/>
        </w:rPr>
      </w:pPr>
    </w:p>
    <w:p w:rsidR="004A272F" w:rsidRPr="00941DC8" w:rsidRDefault="004A272F" w:rsidP="004A272F">
      <w:pPr>
        <w:overflowPunct w:val="0"/>
        <w:adjustRightInd w:val="0"/>
        <w:rPr>
          <w:bCs/>
        </w:rPr>
      </w:pPr>
      <w:r w:rsidRPr="00941DC8">
        <w:rPr>
          <w:bCs/>
        </w:rPr>
        <w:t>Fylkestinget velger selv leder og nestleder, som velges blant kontrollutvalgets medlemmer.</w:t>
      </w:r>
      <w:r w:rsidRPr="00941DC8">
        <w:t xml:space="preserve"> (jf. KL § 77.1)</w:t>
      </w:r>
    </w:p>
    <w:p w:rsidR="004A272F" w:rsidRPr="00941DC8" w:rsidRDefault="004A272F" w:rsidP="004A272F">
      <w:pPr>
        <w:pStyle w:val="Brdtekst"/>
        <w:overflowPunct w:val="0"/>
        <w:adjustRightInd w:val="0"/>
        <w:rPr>
          <w:b w:val="0"/>
        </w:rPr>
      </w:pPr>
    </w:p>
    <w:p w:rsidR="004A272F" w:rsidRPr="00941DC8" w:rsidRDefault="004A272F" w:rsidP="004A272F">
      <w:r w:rsidRPr="00941DC8">
        <w:t xml:space="preserve">Leder og nestleder av kontrollutvalget velges fra de partiene som ikke er representert i den politiske grupperingen bak fylkesrådet. </w:t>
      </w:r>
    </w:p>
    <w:p w:rsidR="004A272F" w:rsidRPr="00941DC8" w:rsidRDefault="004A272F" w:rsidP="004A272F">
      <w:pPr>
        <w:overflowPunct w:val="0"/>
        <w:adjustRightInd w:val="0"/>
        <w:rPr>
          <w:bCs/>
        </w:rPr>
      </w:pPr>
    </w:p>
    <w:p w:rsidR="0088179B" w:rsidRDefault="004A272F" w:rsidP="004A272F">
      <w:pPr>
        <w:overflowPunct w:val="0"/>
        <w:adjustRightInd w:val="0"/>
        <w:rPr>
          <w:bCs/>
        </w:rPr>
      </w:pPr>
      <w:r w:rsidRPr="00941DC8">
        <w:rPr>
          <w:bCs/>
        </w:rPr>
        <w:t>Utelukket fra valg er fylkesordfører</w:t>
      </w:r>
      <w:r w:rsidR="0088179B">
        <w:rPr>
          <w:bCs/>
        </w:rPr>
        <w:t>, varaordfører, medlem og varamedlem av fylkeskommunal nemnd med beslutningsmyndighet, medlem av fylkesråd, medlem og varamedlem av fylkestingskomitè etter § 10 a og ansatte ik kommune eller fylkeskommune.</w:t>
      </w:r>
    </w:p>
    <w:p w:rsidR="0088179B" w:rsidRDefault="0088179B" w:rsidP="004A272F">
      <w:pPr>
        <w:overflowPunct w:val="0"/>
        <w:adjustRightInd w:val="0"/>
        <w:rPr>
          <w:bCs/>
        </w:rPr>
      </w:pPr>
    </w:p>
    <w:p w:rsidR="004A272F" w:rsidRPr="00A93A89" w:rsidRDefault="0088179B" w:rsidP="004A272F">
      <w:pPr>
        <w:overflowPunct w:val="0"/>
        <w:adjustRightInd w:val="0"/>
        <w:rPr>
          <w:bCs/>
        </w:rPr>
      </w:pPr>
      <w:r>
        <w:rPr>
          <w:bCs/>
        </w:rPr>
        <w:t>Valg til kontrollutvalg skal skje på det konstituerende møtet etter valg av fylkesråd og valg av fylkesordfører og varafylkesordfører, jf KL § 17 nr 2.</w:t>
      </w:r>
      <w:r w:rsidR="004A272F" w:rsidRPr="00941DC8">
        <w:rPr>
          <w:bCs/>
        </w:rPr>
        <w:t xml:space="preserve"> </w:t>
      </w:r>
    </w:p>
    <w:p w:rsidR="004A272F" w:rsidRPr="00941DC8" w:rsidRDefault="004A272F" w:rsidP="004A272F">
      <w:pPr>
        <w:overflowPunct w:val="0"/>
        <w:adjustRightInd w:val="0"/>
        <w:rPr>
          <w:bCs/>
        </w:rPr>
      </w:pPr>
    </w:p>
    <w:p w:rsidR="004A272F" w:rsidRPr="00941DC8" w:rsidRDefault="004A272F" w:rsidP="004A272F">
      <w:pPr>
        <w:overflowPunct w:val="0"/>
        <w:adjustRightInd w:val="0"/>
        <w:rPr>
          <w:bCs/>
        </w:rPr>
      </w:pPr>
      <w:r w:rsidRPr="00941DC8">
        <w:rPr>
          <w:bCs/>
        </w:rPr>
        <w:t>Fylkestinget kan når som helst foreta nyvalg av utvalgets medlemmer (jf. KL § 77,3)</w:t>
      </w:r>
    </w:p>
    <w:p w:rsidR="004A272F" w:rsidRPr="002557B6" w:rsidRDefault="004A272F" w:rsidP="004A272F">
      <w:pPr>
        <w:overflowPunct w:val="0"/>
        <w:adjustRightInd w:val="0"/>
        <w:rPr>
          <w:bCs/>
        </w:rPr>
      </w:pPr>
    </w:p>
    <w:p w:rsidR="004A272F" w:rsidRPr="009F602A" w:rsidRDefault="004A272F" w:rsidP="004A272F">
      <w:pPr>
        <w:pStyle w:val="Overskrift3"/>
      </w:pPr>
      <w:bookmarkStart w:id="338" w:name="_Toc198438152"/>
      <w:bookmarkStart w:id="339" w:name="_Toc224439811"/>
      <w:bookmarkStart w:id="340" w:name="_Toc273684563"/>
      <w:r w:rsidRPr="009F602A">
        <w:t xml:space="preserve">3. </w:t>
      </w:r>
      <w:r w:rsidRPr="009F602A">
        <w:tab/>
        <w:t>Valg/ansettelse av revisor og kontrollutvalgets sekretariat:</w:t>
      </w:r>
      <w:bookmarkEnd w:id="338"/>
      <w:bookmarkEnd w:id="339"/>
      <w:bookmarkEnd w:id="340"/>
    </w:p>
    <w:p w:rsidR="004A272F" w:rsidRPr="002557B6" w:rsidRDefault="004A272F" w:rsidP="004A272F">
      <w:pPr>
        <w:overflowPunct w:val="0"/>
        <w:adjustRightInd w:val="0"/>
        <w:rPr>
          <w:bCs/>
        </w:rPr>
      </w:pPr>
      <w:r w:rsidRPr="002557B6">
        <w:rPr>
          <w:bCs/>
        </w:rPr>
        <w:t>Fylkestinget velger/ansetter selv revisjonsordning og revisor, etter innstilling fra kontrollutvalget. (jf. KL § 78.3 og 4)</w:t>
      </w:r>
      <w:r>
        <w:rPr>
          <w:bCs/>
        </w:rPr>
        <w:t>.</w:t>
      </w:r>
      <w:r w:rsidRPr="002557B6">
        <w:rPr>
          <w:bCs/>
        </w:rPr>
        <w:t xml:space="preserve"> Det samme gjelder ved suspensjon/oppsigelse/avskjedigelse av ansatt revisor eller opphør av avtale med ekstern revisor.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ivaretar kontrollfaglige bestiller- og tilsynsfunksjoner overfor valgt revisor.</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 xml:space="preserve">Fylkestinget velger/ansetter selv eget sekretariat, etter innstilling fra kontrollutvalget. </w:t>
      </w:r>
    </w:p>
    <w:p w:rsidR="004A272F" w:rsidRPr="002557B6" w:rsidRDefault="004A272F" w:rsidP="004A272F">
      <w:pPr>
        <w:overflowPunct w:val="0"/>
        <w:adjustRightInd w:val="0"/>
        <w:rPr>
          <w:bCs/>
        </w:rPr>
      </w:pPr>
      <w:r w:rsidRPr="002557B6">
        <w:rPr>
          <w:bCs/>
        </w:rPr>
        <w:lastRenderedPageBreak/>
        <w:t>Det samme gjelder ved oppsigelse/opphør av avtale med sekretariatet.</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 xml:space="preserve">Kontrollutvalgets sekretariat forestår saksbehandling og innstillinger overfor utvalget i ovennevnte saker. </w:t>
      </w:r>
    </w:p>
    <w:p w:rsidR="004A272F" w:rsidRPr="002557B6" w:rsidRDefault="004A272F" w:rsidP="004A272F">
      <w:pPr>
        <w:overflowPunct w:val="0"/>
        <w:adjustRightInd w:val="0"/>
        <w:rPr>
          <w:bCs/>
        </w:rPr>
      </w:pPr>
    </w:p>
    <w:p w:rsidR="004A272F" w:rsidRPr="00B47193" w:rsidRDefault="004A272F" w:rsidP="004A272F">
      <w:pPr>
        <w:overflowPunct w:val="0"/>
        <w:adjustRightInd w:val="0"/>
        <w:rPr>
          <w:bCs/>
        </w:rPr>
      </w:pPr>
      <w:r w:rsidRPr="002557B6">
        <w:rPr>
          <w:bCs/>
        </w:rPr>
        <w:t>Lederen i kontrollutvalget forestår saksutredning og innstilling i saker hvor utvalgets sekretariat er inhabil.</w:t>
      </w:r>
    </w:p>
    <w:p w:rsidR="004A272F" w:rsidRPr="00B47193" w:rsidRDefault="004A272F" w:rsidP="004A272F">
      <w:pPr>
        <w:overflowPunct w:val="0"/>
        <w:adjustRightInd w:val="0"/>
        <w:rPr>
          <w:bCs/>
        </w:rPr>
      </w:pPr>
      <w:r w:rsidRPr="00B47193">
        <w:rPr>
          <w:bCs/>
        </w:rPr>
        <w:t> </w:t>
      </w:r>
    </w:p>
    <w:p w:rsidR="004A272F" w:rsidRPr="009F602A" w:rsidRDefault="004A272F" w:rsidP="004A272F">
      <w:pPr>
        <w:pStyle w:val="Overskrift3"/>
      </w:pPr>
      <w:bookmarkStart w:id="341" w:name="_Toc198438153"/>
      <w:bookmarkStart w:id="342" w:name="_Toc224439812"/>
      <w:bookmarkStart w:id="343" w:name="_Toc273684564"/>
      <w:r w:rsidRPr="009F602A">
        <w:t xml:space="preserve">4. </w:t>
      </w:r>
      <w:r w:rsidRPr="009F602A">
        <w:tab/>
        <w:t>Saksbehandling, saksutredninger, mv</w:t>
      </w:r>
      <w:bookmarkEnd w:id="341"/>
      <w:bookmarkEnd w:id="342"/>
      <w:bookmarkEnd w:id="343"/>
    </w:p>
    <w:p w:rsidR="004A272F" w:rsidRPr="002557B6" w:rsidRDefault="004A272F" w:rsidP="004A272F">
      <w:r w:rsidRPr="002557B6">
        <w:t xml:space="preserve">Fylkestinget skal sørge for at kontrollutvalget har sekretariatsbistand som til enhver tid </w:t>
      </w:r>
      <w:r w:rsidRPr="002557B6">
        <w:rPr>
          <w:iCs/>
        </w:rPr>
        <w:t>tilfredstiller utvalgets behov</w:t>
      </w:r>
      <w:r w:rsidRPr="002557B6">
        <w:t xml:space="preserve"> (jf. forskrift om kontrollutvalg § 20)</w:t>
      </w:r>
      <w:r>
        <w:t>.</w:t>
      </w:r>
      <w:r w:rsidRPr="002557B6">
        <w:t xml:space="preserve"> </w:t>
      </w:r>
    </w:p>
    <w:p w:rsidR="004A272F" w:rsidRPr="002557B6" w:rsidRDefault="004A272F" w:rsidP="004A272F">
      <w:r w:rsidRPr="002557B6">
        <w:t> </w:t>
      </w:r>
    </w:p>
    <w:p w:rsidR="004A272F" w:rsidRPr="002557B6" w:rsidRDefault="004A272F" w:rsidP="004A272F">
      <w:r w:rsidRPr="002557B6">
        <w:t>Sekretariatet skal påse at de saker som behandles av kontrollutvalget er forsvarlig utredet, og at utvalgets vedtak bli</w:t>
      </w:r>
      <w:r>
        <w:t xml:space="preserve">r iverksatt </w:t>
      </w:r>
      <w:r w:rsidRPr="002557B6">
        <w:t>(jf. forskrift om kontrollutvalg § 20)</w:t>
      </w:r>
      <w:r>
        <w:t>.</w:t>
      </w:r>
    </w:p>
    <w:p w:rsidR="004A272F" w:rsidRPr="002557B6" w:rsidRDefault="004A272F" w:rsidP="004A272F">
      <w:r w:rsidRPr="002557B6">
        <w:t> </w:t>
      </w:r>
    </w:p>
    <w:p w:rsidR="004A272F" w:rsidRPr="002557B6" w:rsidRDefault="004A272F" w:rsidP="004A272F">
      <w:r w:rsidRPr="002557B6">
        <w:t xml:space="preserve">Den som utfører revisjonsoppgaver for fylkeskommunen kan ikke utøve sekretariatsfunksjoner for kontrollutvalget (jf. forskrift om kontrollutvalg § 20). </w:t>
      </w:r>
    </w:p>
    <w:p w:rsidR="004A272F" w:rsidRPr="002557B6" w:rsidRDefault="004A272F" w:rsidP="004A272F">
      <w:r w:rsidRPr="002557B6">
        <w:t> </w:t>
      </w:r>
    </w:p>
    <w:p w:rsidR="004A272F" w:rsidRPr="00B47193" w:rsidRDefault="004A272F" w:rsidP="004A272F">
      <w:r w:rsidRPr="002557B6">
        <w:t>Regelverket for saksbehandling og behandling av kontrollsaker følger forøvrig av det generelle regelverket for offentlig saksbehandling, herunder i Kommuneloven, Forvaltningsloven, Offentlighetsloven, mv.</w:t>
      </w:r>
    </w:p>
    <w:p w:rsidR="004A272F" w:rsidRDefault="004A272F" w:rsidP="004A272F">
      <w:r w:rsidRPr="00B47193">
        <w:t> </w:t>
      </w:r>
    </w:p>
    <w:p w:rsidR="004A272F" w:rsidRPr="009F602A" w:rsidRDefault="004A272F" w:rsidP="004A272F">
      <w:pPr>
        <w:pStyle w:val="Overskrift3"/>
      </w:pPr>
      <w:bookmarkStart w:id="344" w:name="_Toc198438154"/>
      <w:bookmarkStart w:id="345" w:name="_Toc224439813"/>
      <w:bookmarkStart w:id="346" w:name="_Toc273684565"/>
      <w:r w:rsidRPr="009F602A">
        <w:t xml:space="preserve">5. </w:t>
      </w:r>
      <w:r w:rsidRPr="009F602A">
        <w:tab/>
        <w:t>Kontrollutvalgets møter</w:t>
      </w:r>
      <w:bookmarkEnd w:id="344"/>
      <w:bookmarkEnd w:id="345"/>
      <w:bookmarkEnd w:id="346"/>
    </w:p>
    <w:p w:rsidR="004A272F" w:rsidRDefault="0088179B" w:rsidP="004A272F">
      <w:r>
        <w:t>Den alminnelige bestemmelsen om møteoffentlighet i KL § 31 gjelder nå også for kontrollutvalget.</w:t>
      </w:r>
    </w:p>
    <w:p w:rsidR="0088179B" w:rsidRDefault="00385FE8" w:rsidP="00385FE8">
      <w:pPr>
        <w:pStyle w:val="Listeavsnitt"/>
        <w:numPr>
          <w:ilvl w:val="0"/>
          <w:numId w:val="46"/>
        </w:numPr>
      </w:pPr>
      <w:r>
        <w:t>Enhver har rett til å overvære møtene i folkevalgte organer.</w:t>
      </w:r>
    </w:p>
    <w:p w:rsidR="00385FE8" w:rsidRDefault="00385FE8" w:rsidP="00385FE8">
      <w:pPr>
        <w:pStyle w:val="Listeavsnitt"/>
        <w:numPr>
          <w:ilvl w:val="0"/>
          <w:numId w:val="46"/>
        </w:numPr>
      </w:pPr>
      <w:r>
        <w:t>Et folkevalgt organ skal vedta å lukke et møte når det skal behandle en sak som angår en arbeidstakers tjenstlige forhold.</w:t>
      </w:r>
    </w:p>
    <w:p w:rsidR="00385FE8" w:rsidRDefault="00385FE8" w:rsidP="00385FE8">
      <w:pPr>
        <w:pStyle w:val="Listeavsnitt"/>
        <w:numPr>
          <w:ilvl w:val="0"/>
          <w:numId w:val="46"/>
        </w:numPr>
      </w:pPr>
      <w:r>
        <w:t>Et folkevalgt organ kan vedta å lukke et møte når hensynet til personvern krever det.</w:t>
      </w:r>
    </w:p>
    <w:p w:rsidR="00385FE8" w:rsidRDefault="00385FE8" w:rsidP="00385FE8">
      <w:pPr>
        <w:pStyle w:val="Listeavsnitt"/>
        <w:numPr>
          <w:ilvl w:val="0"/>
          <w:numId w:val="46"/>
        </w:numPr>
      </w:pPr>
      <w:r>
        <w:t>Et folkevalgt organ kan vedta å lukke et møte når hensynet til tungtveiende offentlige interesser tilsier det, og det vil komme fram opplysninger i møtet som kunne ha vært unntatt offentlig innsyn etter lov 19. mai 2006 nr. 16 (offentleglova) dersom de hadde stått i et dokument.</w:t>
      </w:r>
    </w:p>
    <w:p w:rsidR="00385FE8" w:rsidRDefault="00385FE8" w:rsidP="00385FE8">
      <w:pPr>
        <w:pStyle w:val="Listeavsnitt"/>
      </w:pPr>
    </w:p>
    <w:p w:rsidR="00385FE8" w:rsidRDefault="00385FE8" w:rsidP="00385FE8">
      <w:pPr>
        <w:pStyle w:val="Listeavsnitt"/>
        <w:numPr>
          <w:ilvl w:val="0"/>
          <w:numId w:val="46"/>
        </w:numPr>
      </w:pPr>
      <w:r>
        <w:t>Hvis møteleder eller vedkommende organ krever det, skal debatten om lukking av et møte holdes i lukket møte. Avstemningen skal skje i åpent møte.</w:t>
      </w:r>
    </w:p>
    <w:p w:rsidR="00385FE8" w:rsidRPr="00C87F6A" w:rsidRDefault="00385FE8" w:rsidP="00385FE8">
      <w:pPr>
        <w:pStyle w:val="Listeavsnitt"/>
        <w:numPr>
          <w:ilvl w:val="0"/>
          <w:numId w:val="46"/>
        </w:numPr>
      </w:pPr>
      <w:r>
        <w:t>Møteleder skal etter anmodning gi tillatelse til å gjøre opptak av eller overføre lyd eller bilde fra åpne møter, såfremt dette ikke virker forstyrrende på gjennomføringen av møte.</w:t>
      </w:r>
    </w:p>
    <w:p w:rsidR="004A272F" w:rsidRPr="009F602A" w:rsidRDefault="004A272F" w:rsidP="004A272F">
      <w:pPr>
        <w:pStyle w:val="Overskrift3"/>
      </w:pPr>
      <w:bookmarkStart w:id="347" w:name="_Toc198438155"/>
      <w:bookmarkStart w:id="348" w:name="_Toc224439814"/>
      <w:bookmarkStart w:id="349" w:name="_Toc273684566"/>
      <w:r w:rsidRPr="009F602A">
        <w:t xml:space="preserve">6. </w:t>
      </w:r>
      <w:r w:rsidRPr="009F602A">
        <w:tab/>
        <w:t>Overordnet idegrunnlag for fylkeskommunens kontrollfunksjon:</w:t>
      </w:r>
      <w:bookmarkEnd w:id="347"/>
      <w:bookmarkEnd w:id="348"/>
      <w:bookmarkEnd w:id="349"/>
    </w:p>
    <w:p w:rsidR="004A272F" w:rsidRPr="002557B6" w:rsidRDefault="004A272F" w:rsidP="004A272F">
      <w:pPr>
        <w:overflowPunct w:val="0"/>
        <w:adjustRightInd w:val="0"/>
        <w:rPr>
          <w:bCs/>
        </w:rPr>
      </w:pPr>
      <w:r w:rsidRPr="002557B6">
        <w:rPr>
          <w:bCs/>
        </w:rPr>
        <w:t>Fylkeskommunens kontrollfunksjon skal ivareta lovgivers krav, samt oppfylle kontrollmessige behov hos fylkestinget, kontrollutvalget og øvrige legitime interessenter.</w:t>
      </w:r>
    </w:p>
    <w:p w:rsidR="004A272F" w:rsidRPr="002557B6" w:rsidRDefault="004A272F" w:rsidP="004A272F">
      <w:pPr>
        <w:overflowPunct w:val="0"/>
        <w:adjustRightInd w:val="0"/>
        <w:rPr>
          <w:bCs/>
        </w:rPr>
      </w:pPr>
      <w:r w:rsidRPr="002557B6">
        <w:rPr>
          <w:bCs/>
        </w:rPr>
        <w:t xml:space="preserve">Kontrollmessige vurderinger og prioriteringer skal være styrt ut ifra ovennevnte krav og brukerbehov.  </w:t>
      </w:r>
    </w:p>
    <w:p w:rsidR="004A272F" w:rsidRPr="002557B6" w:rsidRDefault="004A272F" w:rsidP="004A272F">
      <w:pPr>
        <w:overflowPunct w:val="0"/>
        <w:adjustRightInd w:val="0"/>
        <w:rPr>
          <w:bCs/>
        </w:rPr>
      </w:pPr>
      <w:r w:rsidRPr="002557B6">
        <w:rPr>
          <w:bCs/>
        </w:rPr>
        <w:t> </w:t>
      </w:r>
    </w:p>
    <w:p w:rsidR="004A272F" w:rsidRPr="002557B6" w:rsidRDefault="004A272F" w:rsidP="004A272F">
      <w:r w:rsidRPr="002557B6">
        <w:t>Fylkestinget, kontrollutvalget og dets sekretariat, samt revisjonen skal innenfor rammen av lovgivningen opptre og framstå som en samlet, koordinert, omforent og effektiv kontrollorganisasjon.</w:t>
      </w:r>
    </w:p>
    <w:p w:rsidR="004A272F" w:rsidRPr="002557B6" w:rsidRDefault="004A272F" w:rsidP="004A272F">
      <w:pPr>
        <w:rPr>
          <w:bCs/>
        </w:rPr>
      </w:pPr>
      <w:r w:rsidRPr="002557B6">
        <w:rPr>
          <w:bCs/>
        </w:rPr>
        <w:lastRenderedPageBreak/>
        <w:t>Kontrollorganene skal i fellesskap påse og aktivt bidra til at fylkeskommunen ivaretar alle sine oppgaver og forpliktelser på en effektiv måte, og derved oppnår allmenn samfunnsmessig tillit.</w:t>
      </w:r>
    </w:p>
    <w:p w:rsidR="004A272F" w:rsidRPr="00B47193" w:rsidRDefault="004A272F" w:rsidP="004A272F">
      <w:pPr>
        <w:rPr>
          <w:bCs/>
        </w:rPr>
      </w:pPr>
      <w:r w:rsidRPr="002557B6">
        <w:rPr>
          <w:bCs/>
        </w:rPr>
        <w:t>Kontrollorganene forutsettes herunder å bidra aktivt i fylkeskommunens utviklings-, omstillings- og effektiviseringsprosesser, herunder avdekke svakheter og gi konstruktive innspill til forbedringer i administrativ organisering og driftsopplegg, plan- og rapporteringssystemer, internkontrollsystemer, m.v.</w:t>
      </w:r>
    </w:p>
    <w:p w:rsidR="004A272F" w:rsidRPr="00B47193" w:rsidRDefault="004A272F" w:rsidP="004A272F">
      <w:pPr>
        <w:overflowPunct w:val="0"/>
        <w:adjustRightInd w:val="0"/>
        <w:rPr>
          <w:bCs/>
        </w:rPr>
      </w:pPr>
      <w:r w:rsidRPr="00B47193">
        <w:rPr>
          <w:bCs/>
        </w:rPr>
        <w:t> </w:t>
      </w:r>
    </w:p>
    <w:p w:rsidR="004A272F" w:rsidRDefault="004A272F" w:rsidP="004A272F">
      <w:pPr>
        <w:pStyle w:val="Overskrift3"/>
      </w:pPr>
      <w:bookmarkStart w:id="350" w:name="_Toc198438156"/>
      <w:bookmarkStart w:id="351" w:name="_Toc224439815"/>
      <w:bookmarkStart w:id="352" w:name="_Toc273684567"/>
    </w:p>
    <w:p w:rsidR="004A272F" w:rsidRPr="009F602A" w:rsidRDefault="004A272F" w:rsidP="004A272F">
      <w:pPr>
        <w:pStyle w:val="Overskrift3"/>
      </w:pPr>
      <w:r w:rsidRPr="009F602A">
        <w:t xml:space="preserve">7. </w:t>
      </w:r>
      <w:r w:rsidRPr="009F602A">
        <w:tab/>
        <w:t>Kontrollorganenes arbeidsområder og oppgaver:</w:t>
      </w:r>
      <w:bookmarkEnd w:id="350"/>
      <w:bookmarkEnd w:id="351"/>
      <w:bookmarkEnd w:id="352"/>
    </w:p>
    <w:p w:rsidR="004A272F" w:rsidRPr="002557B6" w:rsidRDefault="004A272F" w:rsidP="004A272F">
      <w:pPr>
        <w:overflowPunct w:val="0"/>
        <w:adjustRightInd w:val="0"/>
        <w:rPr>
          <w:bCs/>
        </w:rPr>
      </w:pPr>
      <w:r w:rsidRPr="00B47193">
        <w:rPr>
          <w:bCs/>
        </w:rPr>
        <w:t> </w:t>
      </w:r>
      <w:r w:rsidRPr="002557B6">
        <w:rPr>
          <w:bCs/>
        </w:rPr>
        <w:t>Kontrollutvalgets lovbestemte arbeidsområde og oppgaver er i hovedsak regulert i Kommunelovens kapittel 12 - spesielt § 77, samt Forskrift om kontrollutvalg i kommuner og fylkeskommuner.</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dertil i særlig grad ivareta de spesielle kontrollmessige utfordringer, krav og behov som følger av at Nord-Trøndelag har valgt en parlamentarisk styringsmodell.</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rapportere resultatene av sin virksomhet til fylkestinget (jf.. KL § 77.6 )</w:t>
      </w:r>
      <w:r>
        <w:rPr>
          <w:bCs/>
        </w:rPr>
        <w:t>.</w:t>
      </w:r>
      <w:r w:rsidRPr="002557B6">
        <w:rPr>
          <w:bCs/>
        </w:rPr>
        <w:t xml:space="preserve">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på fylkestingets vegne forestå det løpende tilsynet med den fylkeskommunale forvaltningen (jf.</w:t>
      </w:r>
      <w:r>
        <w:rPr>
          <w:bCs/>
        </w:rPr>
        <w:t xml:space="preserve"> </w:t>
      </w:r>
      <w:r w:rsidRPr="002557B6">
        <w:rPr>
          <w:bCs/>
        </w:rPr>
        <w:t>KL § 77.1)</w:t>
      </w:r>
      <w:r>
        <w:rPr>
          <w:bCs/>
        </w:rPr>
        <w:t>.</w:t>
      </w:r>
      <w:r w:rsidRPr="002557B6">
        <w:rPr>
          <w:bCs/>
        </w:rPr>
        <w:t xml:space="preserve">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Videre skal kontrollutvalget påse (jf. KL § 77.4):</w:t>
      </w:r>
    </w:p>
    <w:p w:rsidR="004A272F" w:rsidRPr="002557B6" w:rsidRDefault="004A272F" w:rsidP="004A272F">
      <w:pPr>
        <w:numPr>
          <w:ilvl w:val="0"/>
          <w:numId w:val="9"/>
        </w:numPr>
        <w:overflowPunct w:val="0"/>
        <w:adjustRightInd w:val="0"/>
        <w:rPr>
          <w:bCs/>
        </w:rPr>
      </w:pPr>
      <w:r w:rsidRPr="002557B6">
        <w:rPr>
          <w:bCs/>
        </w:rPr>
        <w:t xml:space="preserve">at fylkeskommunens regnskaper blir revidert på en betryggende måte </w:t>
      </w:r>
    </w:p>
    <w:p w:rsidR="004A272F" w:rsidRPr="002557B6" w:rsidRDefault="004A272F" w:rsidP="004A272F">
      <w:pPr>
        <w:numPr>
          <w:ilvl w:val="0"/>
          <w:numId w:val="9"/>
        </w:numPr>
        <w:overflowPunct w:val="0"/>
        <w:adjustRightInd w:val="0"/>
        <w:rPr>
          <w:bCs/>
        </w:rPr>
      </w:pPr>
      <w:r w:rsidRPr="002557B6">
        <w:rPr>
          <w:bCs/>
        </w:rPr>
        <w:t xml:space="preserve">at det føres kontroll med at den økonomiske forvaltningen foregår i samsvar med gjeldende bestemmelser og vedtak </w:t>
      </w:r>
    </w:p>
    <w:p w:rsidR="004A272F" w:rsidRPr="002557B6" w:rsidRDefault="004A272F" w:rsidP="004A272F">
      <w:pPr>
        <w:numPr>
          <w:ilvl w:val="0"/>
          <w:numId w:val="9"/>
        </w:numPr>
        <w:overflowPunct w:val="0"/>
        <w:adjustRightInd w:val="0"/>
        <w:rPr>
          <w:bCs/>
        </w:rPr>
      </w:pPr>
      <w:r w:rsidRPr="002557B6">
        <w:rPr>
          <w:bCs/>
        </w:rPr>
        <w:t xml:space="preserve">at det blir gjennomført systematiske vurderinger av økonomi, produktivitet, måloppnåelse og virkninger, ut fra fylkestingets vedtak og forutsetninger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Kontrollutvalget skal påse (jf.</w:t>
      </w:r>
      <w:r>
        <w:rPr>
          <w:bCs/>
        </w:rPr>
        <w:t xml:space="preserve"> </w:t>
      </w:r>
      <w:r w:rsidRPr="002557B6">
        <w:rPr>
          <w:bCs/>
        </w:rPr>
        <w:t>KL § 77.5):</w:t>
      </w:r>
    </w:p>
    <w:p w:rsidR="004A272F" w:rsidRPr="002557B6" w:rsidRDefault="004A272F" w:rsidP="004A272F">
      <w:pPr>
        <w:numPr>
          <w:ilvl w:val="0"/>
          <w:numId w:val="10"/>
        </w:numPr>
        <w:overflowPunct w:val="0"/>
        <w:adjustRightInd w:val="0"/>
        <w:rPr>
          <w:bCs/>
        </w:rPr>
      </w:pPr>
      <w:r w:rsidRPr="002557B6">
        <w:rPr>
          <w:bCs/>
        </w:rPr>
        <w:t xml:space="preserve">at det føres kontroll med forvaltningen av fylkeskommunens interesser i selskaper m.m. (selskapskontroll) </w:t>
      </w:r>
    </w:p>
    <w:p w:rsidR="004A272F" w:rsidRPr="002557B6" w:rsidRDefault="004A272F" w:rsidP="004A272F">
      <w:pPr>
        <w:overflowPunct w:val="0"/>
        <w:adjustRightInd w:val="0"/>
        <w:ind w:left="360"/>
        <w:rPr>
          <w:bCs/>
        </w:rPr>
      </w:pPr>
    </w:p>
    <w:p w:rsidR="004A272F" w:rsidRPr="002557B6" w:rsidRDefault="004A272F" w:rsidP="004A272F">
      <w:r w:rsidRPr="002557B6">
        <w:t xml:space="preserve">I tilknytning til sin spesielle parlamentariske rolle, skal kontrollutvalget </w:t>
      </w:r>
      <w:r>
        <w:t xml:space="preserve">til fylkestingets samlinger i hhv juni og desember og ellers når det er påkrevet </w:t>
      </w:r>
      <w:r w:rsidRPr="002557B6">
        <w:t xml:space="preserve"> framlegge regelmessige kontrollsaker basert på fylkesrådets rapportering, med følgende deltemaer:</w:t>
      </w:r>
    </w:p>
    <w:p w:rsidR="004A272F" w:rsidRPr="002557B6" w:rsidRDefault="004A272F" w:rsidP="004A272F">
      <w:r w:rsidRPr="002557B6">
        <w:t> </w:t>
      </w:r>
    </w:p>
    <w:p w:rsidR="004A272F" w:rsidRPr="002557B6" w:rsidRDefault="004A272F" w:rsidP="004A272F">
      <w:r w:rsidRPr="002557B6">
        <w:t>1.</w:t>
      </w:r>
      <w:r w:rsidRPr="002557B6">
        <w:rPr>
          <w:sz w:val="14"/>
          <w:szCs w:val="14"/>
        </w:rPr>
        <w:t xml:space="preserve">      </w:t>
      </w:r>
      <w:r w:rsidRPr="002557B6">
        <w:t xml:space="preserve">Gjennomgang og vurdering av om fylkesrådets anvendelse av fylkestingets enekompetanse (jf.  </w:t>
      </w:r>
    </w:p>
    <w:p w:rsidR="004A272F" w:rsidRPr="002557B6" w:rsidRDefault="004A272F" w:rsidP="004A272F">
      <w:pPr>
        <w:ind w:left="426"/>
      </w:pPr>
      <w:r w:rsidRPr="002557B6">
        <w:t>hastefullmakt iht. kommunelovens § 13) er innenfor rammen av lovens krav (hastefullmaktsoppfølgning)</w:t>
      </w:r>
    </w:p>
    <w:p w:rsidR="004A272F" w:rsidRPr="002557B6" w:rsidRDefault="004A272F" w:rsidP="004A272F">
      <w:r w:rsidRPr="002557B6">
        <w:t>2.</w:t>
      </w:r>
      <w:r w:rsidRPr="002557B6">
        <w:rPr>
          <w:sz w:val="14"/>
          <w:szCs w:val="14"/>
        </w:rPr>
        <w:t xml:space="preserve">      </w:t>
      </w:r>
      <w:r w:rsidRPr="002557B6">
        <w:t>Gjennomgang og vurdering av om øvrige vedtak i fylkesrådet siden forrige fylkestingssamling er lovlige og</w:t>
      </w:r>
    </w:p>
    <w:p w:rsidR="004A272F" w:rsidRPr="002557B6" w:rsidRDefault="004A272F" w:rsidP="004A272F">
      <w:pPr>
        <w:ind w:left="426"/>
      </w:pPr>
      <w:r w:rsidRPr="002557B6">
        <w:t>ligger innenfor delegert vedtaksmyndighet fra fykestinget (lovlighetsoppfølgning)</w:t>
      </w:r>
    </w:p>
    <w:p w:rsidR="004A272F" w:rsidRPr="002557B6" w:rsidRDefault="004A272F" w:rsidP="004A272F">
      <w:r w:rsidRPr="002557B6">
        <w:t>3.</w:t>
      </w:r>
      <w:r w:rsidRPr="002557B6">
        <w:rPr>
          <w:sz w:val="14"/>
          <w:szCs w:val="14"/>
        </w:rPr>
        <w:t xml:space="preserve">      </w:t>
      </w:r>
      <w:r w:rsidRPr="002557B6">
        <w:t xml:space="preserve">Gjennomgang og vurdering av fylkesrådets viderebehandling av forslag som er blitt oversendt fra </w:t>
      </w:r>
    </w:p>
    <w:p w:rsidR="004A272F" w:rsidRPr="002557B6" w:rsidRDefault="004A272F" w:rsidP="004A272F">
      <w:pPr>
        <w:ind w:left="426"/>
      </w:pPr>
      <w:r w:rsidRPr="002557B6">
        <w:t>fylkestinget (forslagsoppfølgning)</w:t>
      </w:r>
    </w:p>
    <w:p w:rsidR="004A272F" w:rsidRPr="002557B6" w:rsidRDefault="004A272F" w:rsidP="004A272F">
      <w:pPr>
        <w:rPr>
          <w:bCs/>
        </w:rPr>
      </w:pPr>
      <w:r w:rsidRPr="002557B6">
        <w:rPr>
          <w:bCs/>
        </w:rPr>
        <w:t> </w:t>
      </w:r>
    </w:p>
    <w:p w:rsidR="004A272F" w:rsidRPr="002557B6" w:rsidRDefault="004A272F" w:rsidP="004A272F">
      <w:pPr>
        <w:rPr>
          <w:bCs/>
        </w:rPr>
      </w:pPr>
      <w:r w:rsidRPr="002557B6">
        <w:rPr>
          <w:bCs/>
        </w:rPr>
        <w:t xml:space="preserve">Kontrollutvalget skal i offentlige høringssaker som vedrører kontrollfunksjonen spesielt, avgi innstilling til fylkestinget, som selv avgir høringsuttalelse på vegne av fylkeskommunen. </w:t>
      </w:r>
    </w:p>
    <w:p w:rsidR="004A272F" w:rsidRPr="002557B6" w:rsidRDefault="004A272F" w:rsidP="004A272F">
      <w:r w:rsidRPr="002557B6">
        <w:lastRenderedPageBreak/>
        <w:t>Dersom høringsfristen i slike kontrollrelaterte saker tilsier at fylkestinget selv ikke rekker å avgi høringsuttalelse i tide, kan kontrollutvalget avgi høringsuttalelse på vegne av fylkeskommunen.</w:t>
      </w:r>
    </w:p>
    <w:p w:rsidR="004A272F" w:rsidRPr="002557B6" w:rsidRDefault="004A272F" w:rsidP="004A272F">
      <w:pPr>
        <w:rPr>
          <w:bCs/>
        </w:rPr>
      </w:pPr>
      <w:r w:rsidRPr="002557B6">
        <w:rPr>
          <w:bCs/>
        </w:rPr>
        <w:t> </w:t>
      </w:r>
    </w:p>
    <w:p w:rsidR="004A272F" w:rsidRPr="005E370B" w:rsidRDefault="004A272F" w:rsidP="004A272F">
      <w:r w:rsidRPr="002557B6">
        <w:t xml:space="preserve">Kontrollutvalget </w:t>
      </w:r>
      <w:r w:rsidRPr="005E370B">
        <w:t>skal for øvrig gjennomføre uavhengig utredninger eller granskninger som fylkestinget pålegger.</w:t>
      </w:r>
    </w:p>
    <w:p w:rsidR="004A272F" w:rsidRPr="005E370B" w:rsidRDefault="004A272F" w:rsidP="004A272F">
      <w:r w:rsidRPr="005E370B">
        <w:t> </w:t>
      </w:r>
    </w:p>
    <w:p w:rsidR="004A272F" w:rsidRPr="005E370B" w:rsidRDefault="004A272F" w:rsidP="004A272F">
      <w:r>
        <w:t>Kontrollutvalgets leder eller e</w:t>
      </w:r>
      <w:r w:rsidRPr="005E370B">
        <w:t>n tredjedel av kontrollutvalgets medlemmer kan kreve at det blir iverksatt gransking</w:t>
      </w:r>
      <w:r w:rsidR="008A0ADF">
        <w:t xml:space="preserve"> (undersøkelse innenfor kontrollutvalgets vedtatt budsjett og handlingsrom)</w:t>
      </w:r>
      <w:r w:rsidRPr="005E370B">
        <w:t xml:space="preserve"> og innhenting av informasjon i spesielle saker. Dette for å ivareta mindretallets (opposisjonens) rettigheter innenfor et parlamentarisk styringssystem.</w:t>
      </w:r>
    </w:p>
    <w:p w:rsidR="004A272F" w:rsidRPr="005E370B" w:rsidRDefault="004A272F" w:rsidP="004A272F"/>
    <w:p w:rsidR="004A272F" w:rsidRPr="005E370B" w:rsidRDefault="004A272F" w:rsidP="004A272F">
      <w:r w:rsidRPr="005E370B">
        <w:t>Kontrollutvalget skal ta standpunkt til, og etter egen vurdering eventuelt iverksette uavhengig utredning eller granskning, når anmodning om dette kommer fra en eller flere av følgende instanser:</w:t>
      </w:r>
    </w:p>
    <w:p w:rsidR="004A272F" w:rsidRPr="005E370B" w:rsidRDefault="004A272F" w:rsidP="004A272F">
      <w:r w:rsidRPr="005E370B">
        <w:t></w:t>
      </w:r>
      <w:r w:rsidRPr="005E370B">
        <w:rPr>
          <w:sz w:val="14"/>
          <w:szCs w:val="14"/>
        </w:rPr>
        <w:t xml:space="preserve">        </w:t>
      </w:r>
      <w:r w:rsidRPr="005E370B">
        <w:t>Tre eller flere av fylkestingets medlemmer</w:t>
      </w:r>
    </w:p>
    <w:p w:rsidR="004A272F" w:rsidRPr="005E370B" w:rsidRDefault="004A272F" w:rsidP="004A272F">
      <w:r w:rsidRPr="005E370B">
        <w:t></w:t>
      </w:r>
      <w:r w:rsidRPr="005E370B">
        <w:rPr>
          <w:sz w:val="14"/>
          <w:szCs w:val="14"/>
        </w:rPr>
        <w:t xml:space="preserve">        </w:t>
      </w:r>
      <w:r w:rsidRPr="005E370B">
        <w:t>En fylkestingskomite</w:t>
      </w:r>
    </w:p>
    <w:p w:rsidR="004A272F" w:rsidRPr="005E370B" w:rsidRDefault="004A272F" w:rsidP="004A272F">
      <w:r w:rsidRPr="005E370B">
        <w:t></w:t>
      </w:r>
      <w:r w:rsidRPr="005E370B">
        <w:rPr>
          <w:sz w:val="14"/>
          <w:szCs w:val="14"/>
        </w:rPr>
        <w:t xml:space="preserve">        </w:t>
      </w:r>
      <w:r w:rsidRPr="005E370B">
        <w:t>Et parti representert i fylkestinget</w:t>
      </w:r>
    </w:p>
    <w:p w:rsidR="004A272F" w:rsidRPr="005E370B" w:rsidRDefault="004A272F" w:rsidP="004A272F">
      <w:r w:rsidRPr="005E370B">
        <w:t></w:t>
      </w:r>
      <w:r w:rsidRPr="005E370B">
        <w:rPr>
          <w:sz w:val="14"/>
          <w:szCs w:val="14"/>
        </w:rPr>
        <w:t xml:space="preserve">        </w:t>
      </w:r>
      <w:r w:rsidRPr="005E370B">
        <w:t>Fylkesrådet</w:t>
      </w:r>
    </w:p>
    <w:p w:rsidR="004A272F" w:rsidRPr="005E370B" w:rsidRDefault="004A272F" w:rsidP="004A272F">
      <w:r w:rsidRPr="005E370B">
        <w:t></w:t>
      </w:r>
      <w:r w:rsidRPr="005E370B">
        <w:rPr>
          <w:sz w:val="14"/>
          <w:szCs w:val="14"/>
        </w:rPr>
        <w:t xml:space="preserve">        </w:t>
      </w:r>
      <w:r w:rsidRPr="005E370B">
        <w:t>Fylkesordfører</w:t>
      </w:r>
    </w:p>
    <w:p w:rsidR="004A272F" w:rsidRPr="005E370B" w:rsidRDefault="004A272F" w:rsidP="004A272F">
      <w:pPr>
        <w:pStyle w:val="Topptekst"/>
        <w:tabs>
          <w:tab w:val="left" w:pos="708"/>
        </w:tabs>
        <w:overflowPunct w:val="0"/>
        <w:adjustRightInd w:val="0"/>
        <w:rPr>
          <w:bCs/>
        </w:rPr>
      </w:pPr>
    </w:p>
    <w:p w:rsidR="004A272F" w:rsidRPr="005E370B" w:rsidRDefault="004A272F" w:rsidP="004A272F">
      <w:pPr>
        <w:overflowPunct w:val="0"/>
        <w:adjustRightInd w:val="0"/>
        <w:rPr>
          <w:bCs/>
        </w:rPr>
      </w:pPr>
      <w:r w:rsidRPr="005E370B">
        <w:rPr>
          <w:bCs/>
        </w:rPr>
        <w:t>For at kontrollorganene skal kunne ivareta en helhetlig og effektiv forvaltningskontroll med all fylkeskommunal virksomhet, gis kontrollutvalget eller den som utvalget bemyndiger, generell observatørstatu</w:t>
      </w:r>
      <w:r w:rsidRPr="005E370B">
        <w:rPr>
          <w:bCs/>
          <w:i/>
        </w:rPr>
        <w:t>s</w:t>
      </w:r>
      <w:r w:rsidRPr="005E370B">
        <w:rPr>
          <w:bCs/>
        </w:rPr>
        <w:t xml:space="preserve"> i alle fylkeskommunale organer, med unntak for fylkesrådets lukkede møter.</w:t>
      </w:r>
    </w:p>
    <w:p w:rsidR="004A272F" w:rsidRPr="005E370B" w:rsidRDefault="004A272F" w:rsidP="004A272F">
      <w:pPr>
        <w:overflowPunct w:val="0"/>
        <w:adjustRightInd w:val="0"/>
        <w:rPr>
          <w:bCs/>
        </w:rPr>
      </w:pPr>
      <w:r w:rsidRPr="005E370B">
        <w:rPr>
          <w:bCs/>
        </w:rPr>
        <w:t>  </w:t>
      </w:r>
    </w:p>
    <w:p w:rsidR="004A272F" w:rsidRPr="009F602A" w:rsidRDefault="004A272F" w:rsidP="004A272F">
      <w:pPr>
        <w:pStyle w:val="Overskrift3"/>
      </w:pPr>
      <w:bookmarkStart w:id="353" w:name="_Toc198438157"/>
      <w:bookmarkStart w:id="354" w:name="_Toc224439816"/>
      <w:bookmarkStart w:id="355" w:name="_Toc273684568"/>
      <w:r w:rsidRPr="009F602A">
        <w:t xml:space="preserve">8. </w:t>
      </w:r>
      <w:r w:rsidRPr="009F602A">
        <w:tab/>
        <w:t>Overordnet eiertilsyn og selskapskontroll med fylkeskommunale selskaper mv.:</w:t>
      </w:r>
      <w:bookmarkEnd w:id="353"/>
      <w:bookmarkEnd w:id="354"/>
      <w:bookmarkEnd w:id="355"/>
    </w:p>
    <w:p w:rsidR="004A272F" w:rsidRPr="005E370B" w:rsidRDefault="004A272F" w:rsidP="004A272F">
      <w:pPr>
        <w:overflowPunct w:val="0"/>
        <w:adjustRightInd w:val="0"/>
        <w:rPr>
          <w:bCs/>
        </w:rPr>
      </w:pPr>
      <w:r w:rsidRPr="005E370B">
        <w:rPr>
          <w:bCs/>
        </w:rPr>
        <w:t>Kontrollutvalget skal ivareta kontroll med forvaltningen av vesentlige fylkeskommunale interesser i selskaper mv., jf. KL § 77.5).</w:t>
      </w:r>
    </w:p>
    <w:p w:rsidR="004A272F" w:rsidRPr="005E370B" w:rsidRDefault="004A272F" w:rsidP="004A272F">
      <w:pPr>
        <w:overflowPunct w:val="0"/>
        <w:adjustRightInd w:val="0"/>
        <w:rPr>
          <w:bCs/>
        </w:rPr>
      </w:pPr>
    </w:p>
    <w:p w:rsidR="004A272F" w:rsidRPr="005E370B" w:rsidRDefault="004A272F" w:rsidP="004A272F">
      <w:r w:rsidRPr="005E370B">
        <w:t>Kravet til habilitet under kontrollutvalgets utøvelse av lovbestemt selskapskontroll, medfører at medlemmer av kontrollutvalget ikke bør være medlemmer av styringsorganer i selskaper som omfattes av slik selskapskontroll. (jf. fylkestingets vedtak i sak 08/13).</w:t>
      </w:r>
    </w:p>
    <w:p w:rsidR="004A272F" w:rsidRPr="005E370B" w:rsidRDefault="004A272F" w:rsidP="004A272F">
      <w:pPr>
        <w:overflowPunct w:val="0"/>
        <w:adjustRightInd w:val="0"/>
        <w:rPr>
          <w:bCs/>
        </w:rPr>
      </w:pPr>
    </w:p>
    <w:p w:rsidR="004A272F" w:rsidRPr="005E370B" w:rsidRDefault="004A272F" w:rsidP="004A272F">
      <w:pPr>
        <w:overflowPunct w:val="0"/>
        <w:adjustRightInd w:val="0"/>
        <w:rPr>
          <w:bCs/>
        </w:rPr>
      </w:pPr>
      <w:r w:rsidRPr="005E370B">
        <w:rPr>
          <w:bCs/>
        </w:rPr>
        <w:t>I forbindelse med selskapskontrollen kan kontrollutvalget, eller den som utvalget bemyndiger, foreta alle de undersøkelser som kontrollutvalget finner nødvendig.</w:t>
      </w:r>
    </w:p>
    <w:p w:rsidR="004A272F" w:rsidRPr="005E370B" w:rsidRDefault="004A272F" w:rsidP="004A272F">
      <w:pPr>
        <w:overflowPunct w:val="0"/>
        <w:adjustRightInd w:val="0"/>
        <w:rPr>
          <w:bCs/>
        </w:rPr>
      </w:pPr>
      <w:r w:rsidRPr="005E370B">
        <w:rPr>
          <w:bCs/>
        </w:rPr>
        <w:t> </w:t>
      </w:r>
    </w:p>
    <w:p w:rsidR="004A272F" w:rsidRPr="005E370B" w:rsidRDefault="004A272F" w:rsidP="004A272F">
      <w:pPr>
        <w:overflowPunct w:val="0"/>
        <w:adjustRightInd w:val="0"/>
        <w:rPr>
          <w:bCs/>
        </w:rPr>
      </w:pPr>
      <w:r w:rsidRPr="005E370B">
        <w:rPr>
          <w:bCs/>
        </w:rPr>
        <w:t>Kommunelovens generelle kontrollbestemmelser samt dette reglementets idegrunnlag skal så langt de passer legges til grunn også for overnevnte selskapskontroll.</w:t>
      </w:r>
    </w:p>
    <w:p w:rsidR="004A272F" w:rsidRPr="005E370B" w:rsidRDefault="004A272F" w:rsidP="004A272F">
      <w:pPr>
        <w:overflowPunct w:val="0"/>
        <w:adjustRightInd w:val="0"/>
        <w:rPr>
          <w:bCs/>
        </w:rPr>
      </w:pPr>
      <w:r w:rsidRPr="005E370B">
        <w:rPr>
          <w:bCs/>
        </w:rPr>
        <w:t> </w:t>
      </w:r>
    </w:p>
    <w:p w:rsidR="004A272F" w:rsidRPr="002557B6" w:rsidRDefault="004A272F" w:rsidP="004A272F">
      <w:pPr>
        <w:overflowPunct w:val="0"/>
        <w:adjustRightInd w:val="0"/>
        <w:rPr>
          <w:bCs/>
        </w:rPr>
      </w:pPr>
      <w:r w:rsidRPr="002557B6">
        <w:rPr>
          <w:bCs/>
        </w:rPr>
        <w:t xml:space="preserve">Selskapskontrollen kan utøves både innenfor fylkeskommunen og innenfor det enkelte selskap, når formelle forhold tillater dette.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pPr>
      <w:r w:rsidRPr="002557B6">
        <w:rPr>
          <w:bCs/>
        </w:rPr>
        <w:t xml:space="preserve">Fylkeskommunens valgte representant(er) overfor/innenfor fylkeskommunale selskaper, skal så langt dette er mulig og lovlig, sørge for at fylkeskommunens kontrollinteresser blir ivaretatt og tilrettelagt innenfor det enkelte selskap. </w:t>
      </w:r>
      <w:r w:rsidRPr="002557B6">
        <w:t>Det forutsettes at forholdene for øvrig legges til rette for at kontrollutvalget kan utøve selskapskontroll i nødvendig omfang.</w:t>
      </w:r>
    </w:p>
    <w:p w:rsidR="004A272F" w:rsidRPr="002557B6" w:rsidRDefault="004A272F" w:rsidP="004A272F">
      <w:r w:rsidRPr="002557B6">
        <w:t> </w:t>
      </w:r>
    </w:p>
    <w:p w:rsidR="004A272F" w:rsidRPr="002557B6" w:rsidRDefault="004A272F" w:rsidP="004A272F">
      <w:r w:rsidRPr="002557B6">
        <w:t>Ved inngåelser av kontrakter og avtaler mellom fylkeskommunen og tredjepart, skal det etter kontrollutvalgets behov innarbeides klausuler betingelser om innsynsrett for og informasjonsplikt overfor fylkeskommunens kontrollorganer vedr</w:t>
      </w:r>
      <w:r>
        <w:t>ørende</w:t>
      </w:r>
      <w:r w:rsidRPr="002557B6">
        <w:t xml:space="preserve"> forhold i tilknytning til vedkommende avtale.</w:t>
      </w:r>
    </w:p>
    <w:p w:rsidR="004A272F" w:rsidRPr="002557B6" w:rsidRDefault="004A272F" w:rsidP="004A272F">
      <w:r w:rsidRPr="002557B6">
        <w:lastRenderedPageBreak/>
        <w:t> </w:t>
      </w:r>
    </w:p>
    <w:p w:rsidR="004A272F" w:rsidRDefault="004A272F" w:rsidP="004A272F">
      <w:r w:rsidRPr="002557B6">
        <w:t>Kontrollutvalget kan på fylkestingets vegne og i nødvendig grad vedta ytterligere føringer og presiseringer vedr. selskapskontrollen, i den grad fylkestinget ikke selv har vedtatt - eller innen rimelig tid rekker å vedta – slike føringer.</w:t>
      </w:r>
    </w:p>
    <w:p w:rsidR="004A272F" w:rsidRPr="002557B6" w:rsidRDefault="004A272F" w:rsidP="004A272F"/>
    <w:p w:rsidR="004A272F" w:rsidRPr="002557B6" w:rsidRDefault="004A272F" w:rsidP="004A272F">
      <w:pPr>
        <w:overflowPunct w:val="0"/>
        <w:adjustRightInd w:val="0"/>
        <w:rPr>
          <w:bCs/>
        </w:rPr>
      </w:pPr>
    </w:p>
    <w:p w:rsidR="004A272F" w:rsidRPr="009F602A" w:rsidRDefault="004A272F" w:rsidP="004A272F">
      <w:pPr>
        <w:pStyle w:val="Overskrift3"/>
      </w:pPr>
      <w:bookmarkStart w:id="356" w:name="_Toc198438158"/>
      <w:bookmarkStart w:id="357" w:name="_Toc224439817"/>
      <w:bookmarkStart w:id="358" w:name="_Toc273684569"/>
      <w:r w:rsidRPr="009F602A">
        <w:t xml:space="preserve">9. </w:t>
      </w:r>
      <w:r w:rsidRPr="009F602A">
        <w:tab/>
        <w:t>Overordnet planlegging og rapportering av kontrollvirksomheten:</w:t>
      </w:r>
      <w:bookmarkEnd w:id="356"/>
      <w:bookmarkEnd w:id="357"/>
      <w:bookmarkEnd w:id="358"/>
    </w:p>
    <w:p w:rsidR="004A272F" w:rsidRPr="002557B6" w:rsidRDefault="004A272F" w:rsidP="004A272F">
      <w:pPr>
        <w:overflowPunct w:val="0"/>
        <w:adjustRightInd w:val="0"/>
        <w:rPr>
          <w:bCs/>
        </w:rPr>
      </w:pPr>
      <w:r w:rsidRPr="002557B6">
        <w:rPr>
          <w:bCs/>
        </w:rPr>
        <w:t>Kontrollutvalget forestår på fylkestingets vegne planlegging av og faglig tilsyn med all kontrollvirksomhet innenfor og i tilknytning til fylkeskommunen.</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Det skal årlig utarbeides hhv. Virksomhetsplan, økonomiplan/årsbudsjett samt årsrapport for den samlede kontrollvirksomheten.</w:t>
      </w:r>
    </w:p>
    <w:p w:rsidR="004A272F" w:rsidRPr="002557B6" w:rsidRDefault="004A272F" w:rsidP="004A272F">
      <w:pPr>
        <w:overflowPunct w:val="0"/>
        <w:adjustRightInd w:val="0"/>
        <w:rPr>
          <w:bCs/>
        </w:rPr>
      </w:pPr>
      <w:r w:rsidRPr="002557B6">
        <w:rPr>
          <w:bCs/>
        </w:rPr>
        <w:t> </w:t>
      </w:r>
    </w:p>
    <w:p w:rsidR="004A272F" w:rsidRPr="002557B6" w:rsidRDefault="004A272F" w:rsidP="004A272F">
      <w:pPr>
        <w:rPr>
          <w:bCs/>
        </w:rPr>
      </w:pPr>
      <w:r w:rsidRPr="002557B6">
        <w:t xml:space="preserve">Virksomhetsplanen er fylkeskommunens operative plan for gjennomføring av kontrollvirksomheten, og skal inkludere både lovgivningens krav og de kontrollmessige behov som til enhver tid er prioriterte, herunder kontrollmessige føringer fra fylkestinget. </w:t>
      </w:r>
      <w:r w:rsidRPr="002557B6">
        <w:rPr>
          <w:bCs/>
        </w:rPr>
        <w:t xml:space="preserve">Virksomhetsplanen vedtas årlig av kontrollutvalget på vegne av fylkestinget. Virksomhetsplanen justeres fortløpende gjennom året ved behov, og minimum etter første halvår.  </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Fylkestinget skal dessuten vedta periodiske planer for hhv. forvaltningsrevisjon og selskapskontroll, som innarbeides i de årlige virksomhetsplanene (se forskrift om kontrollutvalg § 10 forvaltningsrevisjon og § 13 selskapskontroll)</w:t>
      </w:r>
      <w:r>
        <w:rPr>
          <w:bCs/>
        </w:rPr>
        <w:t>.</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Økonomiplan og årsbudsjett for kontrollvirksomheten vedtas årlig av fylkestinget, etter innstilling fra kontrollutvalget. Kontrollutvalgets innstilling og premisser oversendes fylkestinget som særskilt vedlegg til årlig sak vedr. fylkeskas</w:t>
      </w:r>
      <w:r>
        <w:rPr>
          <w:bCs/>
        </w:rPr>
        <w:t>sens økonomiplan og årsbudsjett</w:t>
      </w:r>
      <w:r w:rsidRPr="002557B6">
        <w:rPr>
          <w:bCs/>
        </w:rPr>
        <w:t xml:space="preserve"> (se forskrift om kontrollutvalg § 18)</w:t>
      </w:r>
      <w:r>
        <w:rPr>
          <w:bCs/>
        </w:rPr>
        <w:t>.</w:t>
      </w:r>
    </w:p>
    <w:p w:rsidR="004A272F" w:rsidRPr="002557B6" w:rsidRDefault="004A272F" w:rsidP="004A272F">
      <w:pPr>
        <w:overflowPunct w:val="0"/>
        <w:adjustRightInd w:val="0"/>
        <w:rPr>
          <w:bCs/>
        </w:rPr>
      </w:pPr>
      <w:r w:rsidRPr="002557B6">
        <w:rPr>
          <w:bCs/>
        </w:rPr>
        <w:t> </w:t>
      </w:r>
    </w:p>
    <w:p w:rsidR="004A272F" w:rsidRPr="002557B6" w:rsidRDefault="004A272F" w:rsidP="004A272F">
      <w:pPr>
        <w:overflowPunct w:val="0"/>
        <w:adjustRightInd w:val="0"/>
        <w:rPr>
          <w:bCs/>
        </w:rPr>
      </w:pPr>
      <w:r w:rsidRPr="002557B6">
        <w:rPr>
          <w:bCs/>
        </w:rPr>
        <w:t>Årsrapport for kontrollvirksomheten forelegges fylkestinget som egen sak, etter innstilling fra kontrollutvalget.</w:t>
      </w:r>
    </w:p>
    <w:p w:rsidR="004A272F" w:rsidRPr="002557B6" w:rsidRDefault="004A272F" w:rsidP="004A272F">
      <w:pPr>
        <w:overflowPunct w:val="0"/>
        <w:adjustRightInd w:val="0"/>
        <w:rPr>
          <w:bCs/>
        </w:rPr>
      </w:pPr>
      <w:r w:rsidRPr="002557B6">
        <w:rPr>
          <w:bCs/>
        </w:rPr>
        <w:t>Kontrollutvalgets rapportering for øvrig skjer innenfor rammen av gjeldende lov og forskrifter.</w:t>
      </w:r>
    </w:p>
    <w:p w:rsidR="004A272F" w:rsidRPr="002557B6" w:rsidRDefault="004A272F" w:rsidP="004A272F">
      <w:pPr>
        <w:overflowPunct w:val="0"/>
        <w:adjustRightInd w:val="0"/>
        <w:rPr>
          <w:bCs/>
        </w:rPr>
      </w:pPr>
      <w:r w:rsidRPr="002557B6">
        <w:rPr>
          <w:bCs/>
        </w:rPr>
        <w:t> </w:t>
      </w:r>
    </w:p>
    <w:p w:rsidR="004A272F" w:rsidRPr="009F602A" w:rsidRDefault="004A272F" w:rsidP="004A272F">
      <w:pPr>
        <w:pStyle w:val="Overskrift3"/>
      </w:pPr>
      <w:bookmarkStart w:id="359" w:name="_Toc198438159"/>
      <w:bookmarkStart w:id="360" w:name="_Toc224439818"/>
      <w:bookmarkStart w:id="361" w:name="_Toc273684570"/>
      <w:r w:rsidRPr="009F602A">
        <w:t xml:space="preserve">10. </w:t>
      </w:r>
      <w:r w:rsidRPr="009F602A">
        <w:tab/>
        <w:t>Fullmakter for kontrollsektoren.</w:t>
      </w:r>
      <w:bookmarkEnd w:id="359"/>
      <w:bookmarkEnd w:id="360"/>
      <w:bookmarkEnd w:id="361"/>
    </w:p>
    <w:p w:rsidR="004A272F" w:rsidRPr="002557B6" w:rsidRDefault="004A272F" w:rsidP="004A272F">
      <w:pPr>
        <w:overflowPunct w:val="0"/>
        <w:adjustRightInd w:val="0"/>
        <w:rPr>
          <w:bCs/>
        </w:rPr>
      </w:pPr>
      <w:r w:rsidRPr="002557B6">
        <w:rPr>
          <w:bCs/>
        </w:rPr>
        <w:t>Kontrollutvalget utøver overordnet og løpende administrativt</w:t>
      </w:r>
      <w:r w:rsidRPr="002557B6">
        <w:rPr>
          <w:bCs/>
          <w:i/>
          <w:iCs/>
        </w:rPr>
        <w:t xml:space="preserve"> og</w:t>
      </w:r>
      <w:r w:rsidRPr="002557B6">
        <w:rPr>
          <w:bCs/>
        </w:rPr>
        <w:t xml:space="preserve"> økonomisk tilsyn med den samlede kontrollvirksomheten, på fylkestingets vegne.</w:t>
      </w:r>
    </w:p>
    <w:p w:rsidR="004A272F" w:rsidRPr="002557B6" w:rsidRDefault="004A272F" w:rsidP="004A272F">
      <w:pPr>
        <w:pStyle w:val="INNH1"/>
      </w:pPr>
      <w:r w:rsidRPr="002557B6">
        <w:t> </w:t>
      </w:r>
    </w:p>
    <w:p w:rsidR="004A272F" w:rsidRPr="002557B6" w:rsidRDefault="004A272F" w:rsidP="004A272F">
      <w:pPr>
        <w:overflowPunct w:val="0"/>
        <w:adjustRightInd w:val="0"/>
        <w:rPr>
          <w:bCs/>
        </w:rPr>
      </w:pPr>
      <w:r w:rsidRPr="002557B6">
        <w:rPr>
          <w:bCs/>
        </w:rPr>
        <w:t>Kontrollutvalget gis alle beslutningsfullmakter vedr. den samlede kontrollvirksomheten, som ikke ved lov, vedtak eller på annen måte er tillagt andre organer, herunder:</w:t>
      </w:r>
    </w:p>
    <w:p w:rsidR="004A272F" w:rsidRPr="002557B6" w:rsidRDefault="004A272F" w:rsidP="004A272F">
      <w:pPr>
        <w:overflowPunct w:val="0"/>
        <w:adjustRightInd w:val="0"/>
        <w:rPr>
          <w:bCs/>
          <w:u w:val="single"/>
        </w:rPr>
      </w:pPr>
    </w:p>
    <w:p w:rsidR="004A272F" w:rsidRPr="002557B6" w:rsidRDefault="004A272F" w:rsidP="004A272F">
      <w:pPr>
        <w:overflowPunct w:val="0"/>
        <w:adjustRightInd w:val="0"/>
        <w:rPr>
          <w:bCs/>
        </w:rPr>
      </w:pPr>
      <w:r w:rsidRPr="002557B6">
        <w:rPr>
          <w:bCs/>
        </w:rPr>
        <w:t xml:space="preserve">Kontrollutvalget delegeres bestillingsfullmakt, fordelingsfullmakt, attestasjonsfullmakt og anvisningsfullmakt for budsjettområdet Tilsyn og kontroll, i henhold til budsjettreglement vedtatt av fylkestinget. </w:t>
      </w:r>
    </w:p>
    <w:p w:rsidR="004A272F" w:rsidRPr="002557B6" w:rsidRDefault="004A272F" w:rsidP="004A272F">
      <w:pPr>
        <w:pStyle w:val="INNH1"/>
      </w:pPr>
      <w:r w:rsidRPr="002557B6">
        <w:t> </w:t>
      </w:r>
    </w:p>
    <w:p w:rsidR="004A272F" w:rsidRPr="002557B6" w:rsidRDefault="004A272F" w:rsidP="004A272F">
      <w:pPr>
        <w:overflowPunct w:val="0"/>
        <w:adjustRightInd w:val="0"/>
        <w:rPr>
          <w:bCs/>
        </w:rPr>
      </w:pPr>
      <w:r w:rsidRPr="002557B6">
        <w:rPr>
          <w:bCs/>
        </w:rPr>
        <w:t>Kontrollutvalget kan helt eller delvis videredelegere ovennevnte fullmakter til utvalgets leder og nestleder.</w:t>
      </w:r>
    </w:p>
    <w:p w:rsidR="004A272F" w:rsidRPr="009F602A" w:rsidRDefault="004A272F" w:rsidP="004A272F">
      <w:pPr>
        <w:overflowPunct w:val="0"/>
        <w:adjustRightInd w:val="0"/>
        <w:rPr>
          <w:bCs/>
        </w:rPr>
      </w:pPr>
    </w:p>
    <w:p w:rsidR="004A272F" w:rsidRPr="009F602A" w:rsidRDefault="004A272F" w:rsidP="004A272F">
      <w:pPr>
        <w:overflowPunct w:val="0"/>
        <w:adjustRightInd w:val="0"/>
        <w:rPr>
          <w:bCs/>
        </w:rPr>
      </w:pPr>
      <w:r w:rsidRPr="009F602A">
        <w:rPr>
          <w:bCs/>
        </w:rPr>
        <w:t>Når det gjelder leders personlige forhold ligger anvisningsmyndigheten til fylkesordføreren.</w:t>
      </w:r>
    </w:p>
    <w:p w:rsidR="004A272F" w:rsidRPr="009F602A" w:rsidRDefault="004A272F" w:rsidP="004A272F">
      <w:pPr>
        <w:overflowPunct w:val="0"/>
        <w:adjustRightInd w:val="0"/>
        <w:rPr>
          <w:bCs/>
        </w:rPr>
      </w:pPr>
    </w:p>
    <w:p w:rsidR="004A272F" w:rsidRPr="009F602A" w:rsidRDefault="004A272F" w:rsidP="004A272F">
      <w:pPr>
        <w:overflowPunct w:val="0"/>
        <w:adjustRightInd w:val="0"/>
        <w:rPr>
          <w:bCs/>
        </w:rPr>
      </w:pPr>
      <w:r w:rsidRPr="009F602A">
        <w:rPr>
          <w:bCs/>
        </w:rPr>
        <w:lastRenderedPageBreak/>
        <w:t>Bestillings- og attestasjonsfullmakt kan også gis til kontrollutvalgets sekretariat. </w:t>
      </w:r>
    </w:p>
    <w:p w:rsidR="004A272F" w:rsidRPr="002557B6" w:rsidRDefault="004A272F" w:rsidP="004A272F">
      <w:pPr>
        <w:pStyle w:val="Brdtekst3"/>
        <w:rPr>
          <w:b/>
          <w:i w:val="0"/>
          <w:iCs w:val="0"/>
          <w:sz w:val="20"/>
        </w:rPr>
      </w:pPr>
    </w:p>
    <w:p w:rsidR="004A272F" w:rsidRPr="002557B6" w:rsidRDefault="004A272F" w:rsidP="004A272F">
      <w:r w:rsidRPr="002557B6">
        <w:t>Når det gjelder lederens sine personlige forhold, skal utvalgets nestleder/sekretariat forestå saksbehandling. Eventuell beslutning i saker som er av prinsipiell art ligger til fylkesordføreren.</w:t>
      </w:r>
    </w:p>
    <w:p w:rsidR="004A272F" w:rsidRPr="002557B6" w:rsidRDefault="004A272F" w:rsidP="004A272F"/>
    <w:p w:rsidR="004A272F" w:rsidRPr="00B47193" w:rsidRDefault="004A272F" w:rsidP="004A272F">
      <w:r w:rsidRPr="002557B6">
        <w:t>Når det gjelder øvrige utvalgsmedlemmer, skal lederen i utvalget forestå saksbehandling og eventuell beslutning i saker som er av prinsipiell art</w:t>
      </w:r>
    </w:p>
    <w:p w:rsidR="004A272F" w:rsidRPr="00B47193" w:rsidRDefault="004A272F" w:rsidP="004A272F"/>
    <w:p w:rsidR="004A272F" w:rsidRPr="00B47193" w:rsidRDefault="004A272F" w:rsidP="004A272F"/>
    <w:p w:rsidR="004A272F" w:rsidRDefault="004A272F" w:rsidP="004A272F"/>
    <w:p w:rsidR="004A272F" w:rsidRDefault="004A272F" w:rsidP="004A272F">
      <w:pPr>
        <w:pStyle w:val="Overskrift3"/>
      </w:pPr>
      <w:r>
        <w:br w:type="page"/>
      </w:r>
    </w:p>
    <w:p w:rsidR="004A272F" w:rsidRPr="00094256" w:rsidRDefault="004A272F" w:rsidP="004A272F">
      <w:pPr>
        <w:pStyle w:val="Overskrift1"/>
      </w:pPr>
      <w:bookmarkStart w:id="362" w:name="_Toc189623099"/>
      <w:bookmarkStart w:id="363" w:name="_Toc189623189"/>
      <w:bookmarkStart w:id="364" w:name="_Toc189625392"/>
      <w:bookmarkStart w:id="365" w:name="_Toc189626312"/>
      <w:bookmarkStart w:id="366" w:name="_Toc189626627"/>
      <w:bookmarkStart w:id="367" w:name="_Toc189626729"/>
      <w:bookmarkStart w:id="368" w:name="_Toc189629298"/>
      <w:bookmarkStart w:id="369" w:name="_Toc189635297"/>
      <w:bookmarkStart w:id="370" w:name="_Toc189970284"/>
      <w:bookmarkStart w:id="371" w:name="_Toc189970381"/>
      <w:bookmarkStart w:id="372" w:name="_Toc189970480"/>
      <w:bookmarkStart w:id="373" w:name="_Toc189970615"/>
      <w:bookmarkStart w:id="374" w:name="_Toc189970667"/>
      <w:bookmarkStart w:id="375" w:name="_Toc189970735"/>
      <w:bookmarkStart w:id="376" w:name="_Toc190139670"/>
      <w:bookmarkStart w:id="377" w:name="_Toc206571039"/>
      <w:bookmarkStart w:id="378" w:name="_Toc206571247"/>
      <w:bookmarkStart w:id="379" w:name="_Toc209230495"/>
      <w:bookmarkStart w:id="380" w:name="_Toc209246665"/>
      <w:bookmarkStart w:id="381" w:name="_Toc209246757"/>
      <w:bookmarkStart w:id="382" w:name="_Toc209246916"/>
      <w:bookmarkStart w:id="383" w:name="_Toc209246978"/>
      <w:bookmarkStart w:id="384" w:name="_Toc224438764"/>
      <w:bookmarkStart w:id="385" w:name="_Toc224439819"/>
      <w:bookmarkStart w:id="386" w:name="_Toc224439966"/>
      <w:bookmarkStart w:id="387" w:name="_Toc273684571"/>
      <w:bookmarkStart w:id="388" w:name="_Toc273685150"/>
      <w:bookmarkStart w:id="389" w:name="_Toc273685190"/>
      <w:bookmarkStart w:id="390" w:name="_Toc273694162"/>
      <w:bookmarkStart w:id="391" w:name="_Toc273694256"/>
      <w:bookmarkStart w:id="392" w:name="_Toc273694398"/>
      <w:bookmarkStart w:id="393" w:name="_Toc273700366"/>
      <w:bookmarkStart w:id="394" w:name="_Toc273700540"/>
      <w:bookmarkStart w:id="395" w:name="_Toc306007700"/>
      <w:bookmarkStart w:id="396" w:name="_Toc306088269"/>
      <w:bookmarkStart w:id="397" w:name="_Toc343680788"/>
      <w:r w:rsidRPr="00094256">
        <w:lastRenderedPageBreak/>
        <w:t>Reglement for fylkesrådet</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4A272F" w:rsidRDefault="004A272F" w:rsidP="004A272F">
      <w:pPr>
        <w:rPr>
          <w:color w:val="000000"/>
          <w:sz w:val="18"/>
        </w:rPr>
      </w:pPr>
    </w:p>
    <w:p w:rsidR="004A272F" w:rsidRDefault="004A272F" w:rsidP="004A272F">
      <w:pPr>
        <w:rPr>
          <w:color w:val="000000"/>
          <w:sz w:val="18"/>
        </w:rPr>
      </w:pPr>
      <w:r>
        <w:rPr>
          <w:color w:val="000000"/>
          <w:sz w:val="18"/>
        </w:rPr>
        <w:t>(Vedtatt av fylkestinget 06.12.07 i sak 07/86</w:t>
      </w:r>
      <w:r>
        <w:rPr>
          <w:sz w:val="18"/>
        </w:rPr>
        <w:t>, og sist endret 17.6.2011 i sak 11/66</w:t>
      </w:r>
      <w:r w:rsidRPr="006C69E8">
        <w:rPr>
          <w:sz w:val="18"/>
        </w:rPr>
        <w:t>)</w:t>
      </w:r>
      <w:r>
        <w:rPr>
          <w:color w:val="000000"/>
          <w:sz w:val="18"/>
        </w:rPr>
        <w:t>)</w:t>
      </w:r>
    </w:p>
    <w:p w:rsidR="004A272F" w:rsidRDefault="004A272F" w:rsidP="004A272F">
      <w:pPr>
        <w:suppressAutoHyphens/>
        <w:rPr>
          <w:bCs/>
          <w:color w:val="000000"/>
        </w:rPr>
      </w:pPr>
    </w:p>
    <w:p w:rsidR="004A272F" w:rsidRDefault="004A272F" w:rsidP="004A272F">
      <w:pPr>
        <w:pStyle w:val="Overskrift3"/>
        <w:rPr>
          <w:color w:val="000000"/>
        </w:rPr>
      </w:pPr>
      <w:bookmarkStart w:id="398" w:name="_Toc273684572"/>
      <w:r>
        <w:rPr>
          <w:color w:val="000000"/>
        </w:rPr>
        <w:t>§ 1</w:t>
      </w:r>
      <w:r>
        <w:rPr>
          <w:color w:val="000000"/>
        </w:rPr>
        <w:tab/>
        <w:t>Valg av fylkesråd</w:t>
      </w:r>
      <w:bookmarkEnd w:id="398"/>
      <w:r>
        <w:rPr>
          <w:color w:val="000000"/>
        </w:rPr>
        <w:t xml:space="preserve"> </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Nord-Trøndelag fylkeskommune skal ha et fylkesråd. Fylkesrådet og rådets leder og nestleder velges av fylkestinget i samsvar med kommunelovens § 19. Valget foretas som flertallsvalg. </w:t>
      </w:r>
    </w:p>
    <w:p w:rsidR="004A272F" w:rsidRDefault="004A272F" w:rsidP="004A272F">
      <w:pPr>
        <w:suppressAutoHyphens/>
        <w:rPr>
          <w:color w:val="000000"/>
        </w:rPr>
      </w:pPr>
    </w:p>
    <w:p w:rsidR="004A272F" w:rsidRDefault="004A272F" w:rsidP="004A272F">
      <w:pPr>
        <w:suppressAutoHyphens/>
        <w:rPr>
          <w:color w:val="000000"/>
        </w:rPr>
      </w:pPr>
      <w:r>
        <w:rPr>
          <w:color w:val="000000"/>
        </w:rPr>
        <w:t>Fylkesråd velges etter fylkestingsvalg, eller når fylkesrådet har fratrådt i samsvar med bestemmelsene i kommunelovens § 19. Ved valg av fylkesråd skal forslag inneholde det antall navn man ønsker i rådet og hvem som skal være rådets leder. Fylkesrådet tiltrer straks det er valgt.</w:t>
      </w:r>
    </w:p>
    <w:p w:rsidR="004A272F" w:rsidRDefault="004A272F" w:rsidP="004A272F">
      <w:pPr>
        <w:suppressAutoHyphens/>
        <w:rPr>
          <w:color w:val="000000"/>
        </w:rPr>
      </w:pPr>
    </w:p>
    <w:p w:rsidR="004A272F" w:rsidRDefault="004A272F" w:rsidP="004A272F">
      <w:pPr>
        <w:suppressAutoHyphens/>
        <w:rPr>
          <w:color w:val="000000"/>
        </w:rPr>
      </w:pPr>
      <w:r>
        <w:rPr>
          <w:color w:val="000000"/>
        </w:rPr>
        <w:t>Medlem av fylkesrådet kan ikke ha verv som medlem av fylkestinget og øvrige fylkeskommunale verv i funksjonstiden, jf. kommunelovens § 19.7.</w:t>
      </w:r>
    </w:p>
    <w:p w:rsidR="004A272F" w:rsidRDefault="004A272F" w:rsidP="004A272F">
      <w:pPr>
        <w:suppressAutoHyphens/>
        <w:rPr>
          <w:color w:val="000000"/>
        </w:rPr>
      </w:pPr>
    </w:p>
    <w:p w:rsidR="004A272F" w:rsidRDefault="004A272F" w:rsidP="004A272F">
      <w:pPr>
        <w:pStyle w:val="Overskrift3"/>
        <w:rPr>
          <w:color w:val="000000"/>
        </w:rPr>
      </w:pPr>
      <w:bookmarkStart w:id="399" w:name="_Toc273684573"/>
      <w:r>
        <w:rPr>
          <w:color w:val="000000"/>
        </w:rPr>
        <w:t>§ 2</w:t>
      </w:r>
      <w:r>
        <w:rPr>
          <w:color w:val="000000"/>
        </w:rPr>
        <w:tab/>
        <w:t>Funksjonstid</w:t>
      </w:r>
      <w:bookmarkEnd w:id="399"/>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velges for valgperioden. </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fratrer dersom fylkestinget vedtar dette, eller hvis fylkesrådet selv meddeler fylkestinget at det fratrer. </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Dersom fylkesrådet fratrer etter fylkestingets vedtak eller etter eget ønske, gis fylkesordfører omgående underretning. </w:t>
      </w:r>
    </w:p>
    <w:p w:rsidR="004A272F" w:rsidRDefault="004A272F" w:rsidP="004A272F">
      <w:pPr>
        <w:suppressAutoHyphens/>
        <w:rPr>
          <w:color w:val="000000"/>
        </w:rPr>
      </w:pPr>
    </w:p>
    <w:p w:rsidR="004A272F" w:rsidRDefault="004A272F" w:rsidP="004A272F">
      <w:pPr>
        <w:suppressAutoHyphens/>
        <w:rPr>
          <w:color w:val="000000"/>
        </w:rPr>
      </w:pPr>
      <w:r>
        <w:rPr>
          <w:color w:val="000000"/>
        </w:rPr>
        <w:t>Fylkesordføreren har et særlig ansvar i konsultasjon med fylkestingets grupper for at det blir dannet et nytt fylkesråd. Fylkesrådet plikter å fungere inntil nytt fylkesråd er valgt og har tiltrådt.</w:t>
      </w:r>
    </w:p>
    <w:p w:rsidR="004A272F" w:rsidRDefault="004A272F" w:rsidP="004A272F">
      <w:pPr>
        <w:suppressAutoHyphens/>
        <w:rPr>
          <w:color w:val="000000"/>
        </w:rPr>
      </w:pPr>
    </w:p>
    <w:p w:rsidR="004A272F" w:rsidRDefault="004A272F" w:rsidP="004A272F">
      <w:pPr>
        <w:suppressAutoHyphens/>
        <w:rPr>
          <w:color w:val="000000"/>
        </w:rPr>
      </w:pPr>
      <w:r>
        <w:rPr>
          <w:color w:val="000000"/>
        </w:rPr>
        <w:t>Fratrer et medlem av fylkesrådet etter eget ønske, velges det nytt medlem etter forslag fra rådet. Fratrer fylkesrådets leder skal nytt fylkesråd velges.</w:t>
      </w:r>
    </w:p>
    <w:p w:rsidR="004A272F" w:rsidRDefault="004A272F" w:rsidP="004A272F">
      <w:pPr>
        <w:suppressAutoHyphens/>
        <w:rPr>
          <w:color w:val="000000"/>
        </w:rPr>
      </w:pPr>
    </w:p>
    <w:p w:rsidR="004A272F" w:rsidRDefault="004A272F" w:rsidP="004A272F">
      <w:pPr>
        <w:suppressAutoHyphens/>
        <w:rPr>
          <w:color w:val="000000"/>
        </w:rPr>
      </w:pPr>
      <w:r>
        <w:rPr>
          <w:color w:val="000000"/>
        </w:rPr>
        <w:t>Midlertidig fritak fra verv som medlem av fylkesrådet avgjøres av fylkesrådet, når en fylkesråd ikke kan skjøtte sine plikter i vervet uten uforholdsmessig vanskelighet eller belastning.</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0" w:name="_Toc273684574"/>
      <w:r>
        <w:rPr>
          <w:color w:val="000000"/>
        </w:rPr>
        <w:t>§ 3</w:t>
      </w:r>
      <w:r>
        <w:rPr>
          <w:color w:val="000000"/>
        </w:rPr>
        <w:tab/>
        <w:t>Fylkesrådets kompetanse og oppgaver</w:t>
      </w:r>
      <w:bookmarkEnd w:id="400"/>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 er fylkeskommunens utøvende politiske ledelse. Fylkesrådet, eller de(n) som rådet bemyndiger, representerer fylkeskommunen i alle eksterne organer og møter, med mindre at fylkestinget bestemmer noe annet.</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er den øverste ledelse for den samlede fylkeskommunale administrasjon, med de unntak som følger av lov og fylkestingets vedtak. Fylkesrådet skal på fylkestingets vegne ivareta fylkeskommunens forvaltning og økonomi, og fylkeskommunale eierinteresser i eksterne selskaper. Fylkesrådet representerer fylkeskommunen i </w:t>
      </w:r>
      <w:r>
        <w:rPr>
          <w:color w:val="000000"/>
        </w:rPr>
        <w:lastRenderedPageBreak/>
        <w:t>generalforsamlinger/eiermøter for slike selskaper, med mindre at fylkestinget bestemmer noe annet.</w:t>
      </w:r>
    </w:p>
    <w:p w:rsidR="004A272F" w:rsidRDefault="004A272F" w:rsidP="004A272F">
      <w:pPr>
        <w:suppressAutoHyphens/>
        <w:rPr>
          <w:b/>
          <w:bCs/>
          <w:color w:val="000000"/>
        </w:rPr>
      </w:pPr>
    </w:p>
    <w:p w:rsidR="004A272F" w:rsidRDefault="004A272F" w:rsidP="004A272F">
      <w:pPr>
        <w:suppressAutoHyphens/>
        <w:rPr>
          <w:color w:val="000000"/>
        </w:rPr>
      </w:pPr>
      <w:r>
        <w:rPr>
          <w:color w:val="000000"/>
        </w:rPr>
        <w:t>Fylkesrådet har som organ avgjørelsesmyndighet etter fylkestingets delegasjon, jf. kommuneloven § 20 nr. 3.</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De enkelte fylkesråder/fylkesrådslederen kan lede avgrensede deler av fylkeskommunens administrasjon. Fylkesrådet bestemmer selv om og i tilfelle hvilke områder den enkelte fylkesråd kan gis instruksjons- og avgjørelsesmyndighet for. </w:t>
      </w:r>
    </w:p>
    <w:p w:rsidR="004A272F" w:rsidRDefault="004A272F" w:rsidP="004A272F">
      <w:pPr>
        <w:rPr>
          <w:color w:val="000000"/>
        </w:rPr>
      </w:pPr>
    </w:p>
    <w:p w:rsidR="004A272F" w:rsidRDefault="004A272F" w:rsidP="004A272F">
      <w:pPr>
        <w:suppressAutoHyphens/>
        <w:rPr>
          <w:color w:val="000000"/>
        </w:rPr>
      </w:pPr>
      <w:r>
        <w:rPr>
          <w:color w:val="000000"/>
        </w:rPr>
        <w:t xml:space="preserve">Fylkesrådet kan gi de enkelte medlemmer av rådet myndighet til å treffe vedtak i enkeltsaker eller typer av saker som ikke er av prinsipiell betydning, hvis ikke fylkestinget har bestemt noe annet.  </w:t>
      </w:r>
    </w:p>
    <w:p w:rsidR="004A272F" w:rsidRDefault="004A272F" w:rsidP="004A272F">
      <w:pPr>
        <w:suppressAutoHyphens/>
        <w:rPr>
          <w:color w:val="000000"/>
        </w:rPr>
      </w:pPr>
      <w:r>
        <w:rPr>
          <w:color w:val="000000"/>
        </w:rPr>
        <w:t xml:space="preserve">Fylkesrådet kan også gi de enkelte medlemmer av rådet myndighet til å utøve fylkeskommunens eierinteresser i eksterne selskaper.  </w:t>
      </w:r>
    </w:p>
    <w:p w:rsidR="004A272F" w:rsidRDefault="004A272F" w:rsidP="004A272F">
      <w:pPr>
        <w:suppressAutoHyphens/>
        <w:rPr>
          <w:color w:val="000000"/>
        </w:rPr>
      </w:pPr>
      <w:r>
        <w:rPr>
          <w:color w:val="000000"/>
        </w:rPr>
        <w:t>Fullmakt til slik eierrepresentasjon kan videredelegeres til tjenestemenn eller andre som er underlagt fylkesrådets/fylkesrådens instruksjonsmyndighet.</w:t>
      </w:r>
    </w:p>
    <w:p w:rsidR="004A272F" w:rsidRDefault="004A272F" w:rsidP="004A272F">
      <w:pPr>
        <w:pStyle w:val="Brdtekstinnrykk3"/>
        <w:ind w:left="0"/>
        <w:rPr>
          <w:i w:val="0"/>
          <w:iCs w:val="0"/>
          <w:color w:val="000000"/>
          <w:sz w:val="16"/>
        </w:rPr>
      </w:pPr>
    </w:p>
    <w:p w:rsidR="004A272F" w:rsidRDefault="004A272F" w:rsidP="004A272F">
      <w:pPr>
        <w:rPr>
          <w:color w:val="000000"/>
        </w:rPr>
      </w:pPr>
      <w:r>
        <w:rPr>
          <w:color w:val="000000"/>
        </w:rPr>
        <w:t>Fylkesrådet påser at saker som legges fram for folkevalgt organ</w:t>
      </w:r>
      <w:r>
        <w:rPr>
          <w:color w:val="000000"/>
          <w:sz w:val="16"/>
        </w:rPr>
        <w:t xml:space="preserve"> </w:t>
      </w:r>
      <w:r>
        <w:rPr>
          <w:color w:val="000000"/>
        </w:rPr>
        <w:t xml:space="preserve">er forsvarlig forberedt med forslag til vedtak i samsvar med de regler som lov, reglement og andre bindende instrukser fastsetter, jf. Kommuneloven § 20.2. </w:t>
      </w:r>
    </w:p>
    <w:p w:rsidR="004A272F" w:rsidRDefault="004A272F" w:rsidP="004A272F">
      <w:pPr>
        <w:suppressAutoHyphens/>
        <w:rPr>
          <w:color w:val="000000"/>
        </w:rPr>
      </w:pPr>
      <w:r>
        <w:rPr>
          <w:color w:val="000000"/>
        </w:rPr>
        <w:t xml:space="preserve">Fylkesrådet forbereder og innstille i saker til fylkestinget og øvrige folkevalgte organer, herunder i saker vedrørende fylkeskommunalt eierskap i selskaper, med unntak for saker som skal legges fram av andre organer. </w:t>
      </w:r>
    </w:p>
    <w:p w:rsidR="004A272F" w:rsidRDefault="004A272F" w:rsidP="004A272F">
      <w:pPr>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1" w:name="_Toc273684575"/>
      <w:r>
        <w:rPr>
          <w:color w:val="000000"/>
        </w:rPr>
        <w:t>§ 4</w:t>
      </w:r>
      <w:r>
        <w:rPr>
          <w:color w:val="000000"/>
        </w:rPr>
        <w:tab/>
        <w:t>Utvidet myndighet i hastesaker</w:t>
      </w:r>
      <w:bookmarkEnd w:id="401"/>
    </w:p>
    <w:p w:rsidR="004A272F" w:rsidRDefault="004A272F" w:rsidP="004A272F">
      <w:pPr>
        <w:suppressAutoHyphens/>
        <w:rPr>
          <w:b/>
          <w:color w:val="000000"/>
        </w:rPr>
      </w:pPr>
    </w:p>
    <w:p w:rsidR="004A272F" w:rsidRDefault="004A272F" w:rsidP="004A272F">
      <w:pPr>
        <w:suppressAutoHyphens/>
        <w:rPr>
          <w:color w:val="000000"/>
        </w:rPr>
      </w:pPr>
      <w:r>
        <w:rPr>
          <w:color w:val="000000"/>
        </w:rPr>
        <w:t>Fylkesrådet har myndighet til i særskilte tilfeller å treffe vedtak i saker som skulle vært avgjort av fylkestinget, når det er uomgjengelig nødvendig at vedtak treffes så raskt at det ikke er praktisk tidsmessig eller av andre vektige grunner å innkalle fylkestinget, jf. kommuneloven § 13.</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2" w:name="_Toc273684576"/>
      <w:r>
        <w:rPr>
          <w:color w:val="000000"/>
        </w:rPr>
        <w:t>§ 5</w:t>
      </w:r>
      <w:r>
        <w:rPr>
          <w:color w:val="000000"/>
        </w:rPr>
        <w:tab/>
        <w:t>Saksbehandling</w:t>
      </w:r>
      <w:bookmarkEnd w:id="402"/>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leder innkaller til møter og setter opp dagsorden for det enkelte møte.</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Fylkesrådets møter ledes av fylkesrådets leder. </w:t>
      </w:r>
    </w:p>
    <w:p w:rsidR="004A272F" w:rsidRDefault="004A272F" w:rsidP="004A272F">
      <w:pPr>
        <w:suppressAutoHyphens/>
        <w:rPr>
          <w:color w:val="000000"/>
        </w:rPr>
      </w:pPr>
    </w:p>
    <w:p w:rsidR="004A272F" w:rsidRDefault="004A272F" w:rsidP="004A272F">
      <w:pPr>
        <w:suppressAutoHyphens/>
        <w:rPr>
          <w:color w:val="000000"/>
        </w:rPr>
      </w:pPr>
      <w:r>
        <w:rPr>
          <w:color w:val="000000"/>
        </w:rPr>
        <w:t>Det føres protokoll fra fylkesrådets møter.</w:t>
      </w:r>
    </w:p>
    <w:p w:rsidR="004A272F" w:rsidRDefault="004A272F" w:rsidP="004A272F">
      <w:pPr>
        <w:suppressAutoHyphens/>
        <w:rPr>
          <w:color w:val="000000"/>
        </w:rPr>
      </w:pPr>
    </w:p>
    <w:p w:rsidR="004A272F" w:rsidRDefault="004A272F" w:rsidP="004A272F">
      <w:pPr>
        <w:suppressAutoHyphens/>
        <w:rPr>
          <w:color w:val="000000"/>
        </w:rPr>
      </w:pPr>
      <w:r>
        <w:rPr>
          <w:color w:val="000000"/>
        </w:rPr>
        <w:t xml:space="preserve">Fylkesrådet er beslutningsdyktig når minst halvparten av fylkesrådets medlemmer er til stede. </w:t>
      </w:r>
    </w:p>
    <w:p w:rsidR="004A272F" w:rsidRDefault="004A272F" w:rsidP="004A272F">
      <w:pPr>
        <w:suppressAutoHyphens/>
        <w:rPr>
          <w:color w:val="000000"/>
        </w:rPr>
      </w:pPr>
      <w:r>
        <w:rPr>
          <w:color w:val="000000"/>
        </w:rPr>
        <w:t>Medlemmer av fylkesrådet som dissenterer kan kreve at dissensen blir protokollført.</w:t>
      </w:r>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utredning og forslag til vedtak i saker som skal forelegges fylkestinget, skal foreligge senest 21 dager før fylkestinget samles, med mindre annet er bestemt.</w:t>
      </w:r>
    </w:p>
    <w:p w:rsidR="004A272F" w:rsidRDefault="004A272F" w:rsidP="004A272F">
      <w:pPr>
        <w:suppressAutoHyphens/>
        <w:rPr>
          <w:color w:val="000000"/>
        </w:rPr>
      </w:pPr>
    </w:p>
    <w:p w:rsidR="004A272F" w:rsidRDefault="004A272F" w:rsidP="004A272F">
      <w:pPr>
        <w:suppressAutoHyphens/>
        <w:rPr>
          <w:color w:val="000000"/>
        </w:rPr>
      </w:pPr>
      <w:r>
        <w:rPr>
          <w:color w:val="000000"/>
        </w:rPr>
        <w:lastRenderedPageBreak/>
        <w:t xml:space="preserve">Fylkesrådet utarbeider en rapport om bruken av egne fullmakter i perioden som oversendes kontrollutvalget som et fullstendig grunnlag for kontrollutvalgets gjennomgang av fylkesrådets protokoller. </w:t>
      </w:r>
    </w:p>
    <w:p w:rsidR="004A272F" w:rsidRDefault="004A272F" w:rsidP="004A272F">
      <w:pPr>
        <w:pStyle w:val="Brdtekst2"/>
        <w:suppressAutoHyphens/>
        <w:rPr>
          <w:color w:val="000000"/>
        </w:rPr>
      </w:pPr>
      <w:r>
        <w:rPr>
          <w:color w:val="000000"/>
        </w:rPr>
        <w:t>For øvrig gjelder kommunelovens bestemmelser om saksbehandling i folkevalgte organer.</w:t>
      </w:r>
    </w:p>
    <w:p w:rsidR="004A272F" w:rsidRDefault="004A272F" w:rsidP="004A272F">
      <w:pPr>
        <w:pStyle w:val="Overskrift3"/>
        <w:rPr>
          <w:b w:val="0"/>
          <w:color w:val="000000"/>
        </w:rPr>
      </w:pPr>
    </w:p>
    <w:p w:rsidR="004A272F" w:rsidRDefault="004A272F" w:rsidP="004A272F">
      <w:pPr>
        <w:pStyle w:val="Overskrift3"/>
        <w:rPr>
          <w:color w:val="000000"/>
        </w:rPr>
      </w:pPr>
      <w:bookmarkStart w:id="403" w:name="_Toc273684577"/>
      <w:r>
        <w:rPr>
          <w:color w:val="000000"/>
        </w:rPr>
        <w:t>§ 6</w:t>
      </w:r>
      <w:r>
        <w:rPr>
          <w:color w:val="000000"/>
        </w:rPr>
        <w:tab/>
        <w:t>Offentlighet</w:t>
      </w:r>
      <w:bookmarkEnd w:id="403"/>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møter holdes for lukkede dører, hvis ikke rådet selv bestemmer noe annet, og bestemmelsene i kommuneloven § 31 ikke er til hinder for det.</w:t>
      </w:r>
    </w:p>
    <w:p w:rsidR="004A272F" w:rsidRDefault="004A272F" w:rsidP="004A272F">
      <w:pPr>
        <w:suppressAutoHyphens/>
        <w:rPr>
          <w:color w:val="000000"/>
        </w:rPr>
      </w:pPr>
      <w:r>
        <w:rPr>
          <w:color w:val="000000"/>
        </w:rPr>
        <w:t xml:space="preserve">Fylkesrådets beslutninger og innstillinger til fylkestinget eller annet organ med myndighet delegert fra fylkestinget, er offentlige når de foreligger, med mindre bestemmelser i offentlighetsloven §§ 5, 5a og 6 er til hinder for det. Det samme gjelder for underliggende dokumenter fra forberedende saksbehandling. </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4" w:name="_Toc273684578"/>
      <w:r>
        <w:rPr>
          <w:color w:val="000000"/>
        </w:rPr>
        <w:t>§ 7</w:t>
      </w:r>
      <w:r>
        <w:rPr>
          <w:color w:val="000000"/>
        </w:rPr>
        <w:tab/>
        <w:t>Habilitet</w:t>
      </w:r>
      <w:bookmarkEnd w:id="404"/>
    </w:p>
    <w:p w:rsidR="004A272F" w:rsidRDefault="004A272F" w:rsidP="004A272F">
      <w:pPr>
        <w:suppressAutoHyphens/>
        <w:rPr>
          <w:color w:val="000000"/>
        </w:rPr>
      </w:pPr>
    </w:p>
    <w:p w:rsidR="004A272F" w:rsidRDefault="004A272F" w:rsidP="004A272F">
      <w:pPr>
        <w:suppressAutoHyphens/>
        <w:rPr>
          <w:color w:val="000000"/>
        </w:rPr>
      </w:pPr>
      <w:r>
        <w:rPr>
          <w:color w:val="000000"/>
        </w:rPr>
        <w:t>For fylkesrådets/fylkesrådenes habilitet gjelder de alminnelige bestemmelser i kommuneloven § 40 nr. 3, jf. forvaltningsloven kap. II og kommuneloven § 40 nr. 4.</w:t>
      </w:r>
    </w:p>
    <w:p w:rsidR="004A272F" w:rsidRDefault="004A272F" w:rsidP="004A272F">
      <w:pPr>
        <w:suppressAutoHyphens/>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05" w:name="_Toc273684579"/>
      <w:r>
        <w:rPr>
          <w:color w:val="000000"/>
        </w:rPr>
        <w:t>§ 8</w:t>
      </w:r>
      <w:r>
        <w:rPr>
          <w:color w:val="000000"/>
        </w:rPr>
        <w:tab/>
        <w:t>Fylkesrådets medlemmer</w:t>
      </w:r>
      <w:bookmarkEnd w:id="405"/>
    </w:p>
    <w:p w:rsidR="004A272F" w:rsidRDefault="004A272F" w:rsidP="004A272F">
      <w:pPr>
        <w:suppressAutoHyphens/>
        <w:rPr>
          <w:color w:val="000000"/>
        </w:rPr>
      </w:pPr>
    </w:p>
    <w:p w:rsidR="004A272F" w:rsidRDefault="004A272F" w:rsidP="004A272F">
      <w:pPr>
        <w:suppressAutoHyphens/>
        <w:rPr>
          <w:color w:val="000000"/>
        </w:rPr>
      </w:pPr>
      <w:r>
        <w:rPr>
          <w:color w:val="000000"/>
        </w:rPr>
        <w:t>Fylkesrådets medlemmer er ombud. Godtgjørelse, pensjons- og arbeidsforhold gjelder som for øvrige ombud i fylkeskommunen og fastsettes i egne reglementer. Fylkesrådets leder håndhever reglementene for rådets medlemmer.</w:t>
      </w:r>
    </w:p>
    <w:p w:rsidR="004A272F" w:rsidRDefault="004A272F" w:rsidP="004A272F">
      <w:pPr>
        <w:rPr>
          <w:color w:val="000000"/>
        </w:rPr>
      </w:pPr>
    </w:p>
    <w:p w:rsidR="004A272F" w:rsidRDefault="004A272F" w:rsidP="004A272F"/>
    <w:p w:rsidR="004A272F" w:rsidRDefault="004A272F" w:rsidP="004A272F"/>
    <w:p w:rsidR="004A272F" w:rsidRDefault="004A272F" w:rsidP="004A272F">
      <w:pPr>
        <w:pStyle w:val="Overskrift1"/>
        <w:rPr>
          <w:szCs w:val="32"/>
        </w:rPr>
      </w:pPr>
      <w:r>
        <w:br w:type="page"/>
      </w:r>
      <w:bookmarkStart w:id="406" w:name="_Toc189635298"/>
      <w:bookmarkStart w:id="407" w:name="_Toc189970285"/>
      <w:bookmarkStart w:id="408" w:name="_Toc189970382"/>
      <w:bookmarkStart w:id="409" w:name="_Toc189970481"/>
      <w:bookmarkStart w:id="410" w:name="_Toc189970616"/>
      <w:bookmarkStart w:id="411" w:name="_Toc189970668"/>
      <w:bookmarkStart w:id="412" w:name="_Toc189970736"/>
      <w:bookmarkStart w:id="413" w:name="_Toc190139671"/>
      <w:bookmarkStart w:id="414" w:name="_Toc206571040"/>
      <w:bookmarkStart w:id="415" w:name="_Toc206571248"/>
      <w:bookmarkStart w:id="416" w:name="_Toc209230496"/>
      <w:bookmarkStart w:id="417" w:name="_Toc209246666"/>
      <w:bookmarkStart w:id="418" w:name="_Toc209246758"/>
      <w:bookmarkStart w:id="419" w:name="_Toc209246917"/>
      <w:bookmarkStart w:id="420" w:name="_Toc209246979"/>
      <w:bookmarkStart w:id="421" w:name="_Toc224438765"/>
      <w:bookmarkStart w:id="422" w:name="_Toc224439820"/>
      <w:bookmarkStart w:id="423" w:name="_Toc224439967"/>
      <w:bookmarkStart w:id="424" w:name="_Toc273684580"/>
      <w:bookmarkStart w:id="425" w:name="_Toc273685151"/>
      <w:bookmarkStart w:id="426" w:name="_Toc273685191"/>
      <w:bookmarkStart w:id="427" w:name="_Toc273694163"/>
      <w:bookmarkStart w:id="428" w:name="_Toc273694257"/>
      <w:bookmarkStart w:id="429" w:name="_Toc273694399"/>
      <w:bookmarkStart w:id="430" w:name="_Toc273700367"/>
      <w:bookmarkStart w:id="431" w:name="_Toc273700541"/>
      <w:bookmarkStart w:id="432" w:name="_Toc306007701"/>
      <w:bookmarkStart w:id="433" w:name="_Toc306088270"/>
      <w:bookmarkStart w:id="434" w:name="_Toc343680789"/>
      <w:r>
        <w:rPr>
          <w:szCs w:val="32"/>
        </w:rPr>
        <w:lastRenderedPageBreak/>
        <w:t>Reglement for Rådet for likestilling av funksjonshemmede i Nord-Trøndelag</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00235348">
        <w:rPr>
          <w:szCs w:val="32"/>
        </w:rPr>
        <w:t xml:space="preserve"> </w:t>
      </w:r>
    </w:p>
    <w:p w:rsidR="004A272F" w:rsidRDefault="004A272F" w:rsidP="004A272F">
      <w:pPr>
        <w:rPr>
          <w:color w:val="000000"/>
          <w:sz w:val="20"/>
        </w:rPr>
      </w:pPr>
      <w:r>
        <w:rPr>
          <w:color w:val="000000"/>
          <w:sz w:val="20"/>
        </w:rPr>
        <w:t> </w:t>
      </w:r>
    </w:p>
    <w:p w:rsidR="004A272F" w:rsidRPr="006C2A7A" w:rsidRDefault="004A272F" w:rsidP="004A272F">
      <w:pPr>
        <w:rPr>
          <w:bCs/>
          <w:sz w:val="20"/>
        </w:rPr>
      </w:pPr>
      <w:r w:rsidRPr="006C2A7A">
        <w:rPr>
          <w:bCs/>
          <w:sz w:val="20"/>
        </w:rPr>
        <w:t>(Vedtatt av fylkestinget 18.10.07 i sak 07/67</w:t>
      </w:r>
      <w:r w:rsidRPr="00522460">
        <w:rPr>
          <w:sz w:val="18"/>
        </w:rPr>
        <w:t xml:space="preserve"> </w:t>
      </w:r>
      <w:r>
        <w:rPr>
          <w:sz w:val="18"/>
        </w:rPr>
        <w:t>og sist endret 17.6.2011 i sak 11/66</w:t>
      </w:r>
      <w:r>
        <w:rPr>
          <w:bCs/>
          <w:sz w:val="20"/>
        </w:rPr>
        <w:t>. Rådets navn ble administrativt endret i 2008)</w:t>
      </w:r>
    </w:p>
    <w:p w:rsidR="004A272F" w:rsidRDefault="004A272F" w:rsidP="004A272F">
      <w:pPr>
        <w:rPr>
          <w:color w:val="000000"/>
          <w:sz w:val="20"/>
        </w:rPr>
      </w:pPr>
    </w:p>
    <w:p w:rsidR="004A272F" w:rsidRDefault="004A272F" w:rsidP="004A272F">
      <w:pPr>
        <w:pStyle w:val="Overskrift3"/>
        <w:rPr>
          <w:color w:val="000000"/>
        </w:rPr>
      </w:pPr>
      <w:bookmarkStart w:id="435" w:name="_Toc273684581"/>
      <w:r>
        <w:rPr>
          <w:color w:val="000000"/>
        </w:rPr>
        <w:t>§ 1.</w:t>
      </w:r>
      <w:r>
        <w:rPr>
          <w:color w:val="000000"/>
        </w:rPr>
        <w:tab/>
        <w:t>Sammensetning og oppnevning</w:t>
      </w:r>
      <w:bookmarkEnd w:id="435"/>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Rådet for funksjonshemmede består av 11 medlemmer med varamedlemmer valgt av fylkestinget for den fylkeskommunale valgperioden. </w:t>
      </w:r>
    </w:p>
    <w:p w:rsidR="004A272F" w:rsidRDefault="004A272F" w:rsidP="004A272F">
      <w:pPr>
        <w:rPr>
          <w:color w:val="000000"/>
        </w:rPr>
      </w:pPr>
    </w:p>
    <w:p w:rsidR="004A272F" w:rsidRDefault="004A272F" w:rsidP="004A272F">
      <w:pPr>
        <w:rPr>
          <w:color w:val="000000"/>
        </w:rPr>
      </w:pPr>
      <w:r>
        <w:rPr>
          <w:color w:val="000000"/>
        </w:rPr>
        <w:t>6 av medlemmene med varamedlemmer velges etter felles eller individuelle forslag fra de funksjonshemmedes organisasjoner i fylket. De øvrige 5 medlemmene/varamedlemmene bør være medlem/varamedlem av fylkestinget.</w:t>
      </w:r>
    </w:p>
    <w:p w:rsidR="004A272F" w:rsidRDefault="004A272F" w:rsidP="004A272F">
      <w:pPr>
        <w:rPr>
          <w:color w:val="000000"/>
        </w:rPr>
      </w:pPr>
      <w:r>
        <w:rPr>
          <w:color w:val="000000"/>
        </w:rPr>
        <w:t> </w:t>
      </w:r>
    </w:p>
    <w:p w:rsidR="004A272F" w:rsidRDefault="004A272F" w:rsidP="004A272F">
      <w:pPr>
        <w:rPr>
          <w:color w:val="000000"/>
        </w:rPr>
      </w:pPr>
      <w:r>
        <w:rPr>
          <w:color w:val="000000"/>
        </w:rPr>
        <w:t>Fylkestinget velger leder og nestleder.</w:t>
      </w:r>
    </w:p>
    <w:p w:rsidR="004A272F" w:rsidRDefault="004A272F" w:rsidP="004A272F">
      <w:pPr>
        <w:rPr>
          <w:color w:val="000000"/>
        </w:rPr>
      </w:pPr>
      <w:r>
        <w:rPr>
          <w:color w:val="000000"/>
        </w:rPr>
        <w:t> </w:t>
      </w:r>
    </w:p>
    <w:p w:rsidR="004A272F" w:rsidRDefault="004A272F" w:rsidP="004A272F">
      <w:pPr>
        <w:rPr>
          <w:color w:val="000000"/>
        </w:rPr>
      </w:pPr>
      <w:r>
        <w:rPr>
          <w:color w:val="000000"/>
        </w:rPr>
        <w:t>I tillegg til de 11 valgte medlemmene oppnevnt av fylkestinget, deltar representanter fra følgende institusjoner som faglig/konsultative medlemmer i møtene:</w:t>
      </w:r>
    </w:p>
    <w:p w:rsidR="004A272F" w:rsidRDefault="004A272F" w:rsidP="004A272F">
      <w:pPr>
        <w:rPr>
          <w:color w:val="000000"/>
        </w:rPr>
      </w:pPr>
      <w:r>
        <w:rPr>
          <w:color w:val="000000"/>
        </w:rPr>
        <w:t> </w:t>
      </w:r>
    </w:p>
    <w:p w:rsidR="004A272F" w:rsidRDefault="004A272F" w:rsidP="004A272F">
      <w:pPr>
        <w:numPr>
          <w:ilvl w:val="0"/>
          <w:numId w:val="18"/>
        </w:numPr>
        <w:ind w:left="390" w:hanging="312"/>
        <w:rPr>
          <w:color w:val="000000"/>
        </w:rPr>
      </w:pPr>
      <w:r>
        <w:rPr>
          <w:color w:val="000000"/>
        </w:rPr>
        <w:t>Fylkesmannen</w:t>
      </w:r>
      <w:r>
        <w:rPr>
          <w:color w:val="000000"/>
          <w:sz w:val="16"/>
        </w:rPr>
        <w:t xml:space="preserve"> </w:t>
      </w:r>
      <w:r>
        <w:rPr>
          <w:color w:val="000000"/>
        </w:rPr>
        <w:t>i Nord-Trøndelag</w:t>
      </w:r>
    </w:p>
    <w:p w:rsidR="004A272F" w:rsidRDefault="004A272F" w:rsidP="004A272F">
      <w:pPr>
        <w:numPr>
          <w:ilvl w:val="0"/>
          <w:numId w:val="18"/>
        </w:numPr>
        <w:ind w:left="390" w:hanging="312"/>
        <w:rPr>
          <w:color w:val="000000"/>
        </w:rPr>
      </w:pPr>
      <w:r>
        <w:rPr>
          <w:color w:val="000000"/>
        </w:rPr>
        <w:t>NAV Nord-Trøndelag</w:t>
      </w:r>
    </w:p>
    <w:p w:rsidR="004A272F" w:rsidRDefault="004A272F" w:rsidP="004A272F">
      <w:pPr>
        <w:numPr>
          <w:ilvl w:val="0"/>
          <w:numId w:val="18"/>
        </w:numPr>
        <w:ind w:left="390" w:hanging="312"/>
        <w:rPr>
          <w:color w:val="000000"/>
        </w:rPr>
      </w:pPr>
      <w:r>
        <w:rPr>
          <w:color w:val="000000"/>
        </w:rPr>
        <w:t>Helse Nord-Trøndelag</w:t>
      </w:r>
    </w:p>
    <w:p w:rsidR="004A272F" w:rsidRDefault="004A272F" w:rsidP="004A272F">
      <w:pPr>
        <w:numPr>
          <w:ilvl w:val="0"/>
          <w:numId w:val="18"/>
        </w:numPr>
        <w:ind w:left="390" w:hanging="312"/>
        <w:rPr>
          <w:color w:val="000000"/>
        </w:rPr>
      </w:pPr>
      <w:r>
        <w:rPr>
          <w:color w:val="000000"/>
        </w:rPr>
        <w:t>KS Nord-Trøndelag</w:t>
      </w:r>
    </w:p>
    <w:p w:rsidR="004A272F" w:rsidRDefault="004A272F" w:rsidP="004A272F">
      <w:pPr>
        <w:rPr>
          <w:color w:val="000000"/>
        </w:rPr>
      </w:pPr>
      <w:r>
        <w:rPr>
          <w:color w:val="000000"/>
        </w:rPr>
        <w:t> </w:t>
      </w:r>
    </w:p>
    <w:p w:rsidR="004A272F" w:rsidRDefault="004A272F" w:rsidP="004A272F">
      <w:pPr>
        <w:rPr>
          <w:color w:val="000000"/>
        </w:rPr>
      </w:pPr>
      <w:r>
        <w:rPr>
          <w:color w:val="000000"/>
        </w:rPr>
        <w:t>De faglig/konsultative medlemmene deltar i møtene med møte- og talerett, men uten stemmerett.</w:t>
      </w:r>
    </w:p>
    <w:p w:rsidR="004A272F" w:rsidRDefault="004A272F" w:rsidP="004A272F">
      <w:pPr>
        <w:rPr>
          <w:color w:val="000000"/>
        </w:rPr>
      </w:pPr>
    </w:p>
    <w:p w:rsidR="004A272F" w:rsidRDefault="004A272F" w:rsidP="004A272F">
      <w:pPr>
        <w:rPr>
          <w:color w:val="000000"/>
        </w:rPr>
      </w:pPr>
      <w:r>
        <w:rPr>
          <w:color w:val="000000"/>
        </w:rPr>
        <w:t>Rådet for funksjonshemmede eller møtelederen kan gi andre anledning til å delta i møtene med talerett i spesielle saker eller anledninger.</w:t>
      </w:r>
    </w:p>
    <w:p w:rsidR="004A272F" w:rsidRDefault="004A272F" w:rsidP="004A272F">
      <w:pPr>
        <w:rPr>
          <w:color w:val="000000"/>
        </w:rPr>
      </w:pPr>
    </w:p>
    <w:p w:rsidR="004A272F" w:rsidRDefault="004A272F" w:rsidP="004A272F">
      <w:pPr>
        <w:pStyle w:val="Overskrift3"/>
        <w:rPr>
          <w:color w:val="000000"/>
        </w:rPr>
      </w:pPr>
      <w:bookmarkStart w:id="436" w:name="_Toc273684582"/>
      <w:r>
        <w:rPr>
          <w:color w:val="000000"/>
        </w:rPr>
        <w:t>§ 2.</w:t>
      </w:r>
      <w:r>
        <w:rPr>
          <w:color w:val="000000"/>
        </w:rPr>
        <w:tab/>
        <w:t>Rolle, arbeidsområde og arbeidsmåter.</w:t>
      </w:r>
      <w:bookmarkEnd w:id="436"/>
    </w:p>
    <w:p w:rsidR="004A272F" w:rsidRDefault="004A272F" w:rsidP="004A272F">
      <w:pPr>
        <w:rPr>
          <w:color w:val="000000"/>
        </w:rPr>
      </w:pPr>
      <w:r>
        <w:rPr>
          <w:color w:val="000000"/>
        </w:rPr>
        <w:t> </w:t>
      </w:r>
    </w:p>
    <w:p w:rsidR="004A272F" w:rsidRDefault="004A272F" w:rsidP="004A272F">
      <w:pPr>
        <w:rPr>
          <w:color w:val="000000"/>
        </w:rPr>
      </w:pPr>
      <w:r>
        <w:rPr>
          <w:color w:val="000000"/>
        </w:rPr>
        <w:t>Rådet for funksjonshemmede er et fylkeskommunalt organ.  Organet har som funksjon å være et samarbeids- og rådgivende organ for fylkeskommunale og fylkesstatlige organer samt kommunene i saker som angår funksjonshemmede.</w:t>
      </w:r>
    </w:p>
    <w:p w:rsidR="004A272F" w:rsidRDefault="004A272F" w:rsidP="004A272F">
      <w:pPr>
        <w:rPr>
          <w:color w:val="000000"/>
        </w:rPr>
      </w:pPr>
    </w:p>
    <w:p w:rsidR="004A272F" w:rsidRDefault="004A272F" w:rsidP="004A272F">
      <w:pPr>
        <w:rPr>
          <w:color w:val="000000"/>
        </w:rPr>
      </w:pPr>
      <w:r>
        <w:rPr>
          <w:color w:val="000000"/>
        </w:rPr>
        <w:t xml:space="preserve">Rådet for funksjonshemmede skal fremme likestilling på alle samfunnsområder, legge til rette for aktiv deltakelse i samfunnslivet, ivareta og videreutvikle funksjonshemmedes alminnelige og særlige rettigheter samt fremme desentraliserte, integrerte og koordinerte tjenester.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Rådet for funksjonshemmede skal medvirke til at sentrale politiske målsettinger blir ivaretatt innenfor planlegging og drift.  Dette betinger et tett samspill med andre fylkeskommunale og eksterne organer. </w:t>
      </w:r>
    </w:p>
    <w:p w:rsidR="004A272F" w:rsidRDefault="004A272F" w:rsidP="004A272F">
      <w:pPr>
        <w:rPr>
          <w:color w:val="000000"/>
        </w:rPr>
      </w:pPr>
      <w:r>
        <w:rPr>
          <w:color w:val="000000"/>
        </w:rPr>
        <w:t> </w:t>
      </w:r>
    </w:p>
    <w:p w:rsidR="004A272F" w:rsidRDefault="004A272F" w:rsidP="004A272F">
      <w:pPr>
        <w:rPr>
          <w:color w:val="000000"/>
        </w:rPr>
      </w:pPr>
      <w:r>
        <w:rPr>
          <w:color w:val="000000"/>
        </w:rPr>
        <w:t>For øvrig avgir Rådet for funksjonshemmede vurderinger og forslag til besluttende og innstillende organer i fylkeskommunen. </w:t>
      </w:r>
    </w:p>
    <w:p w:rsidR="004A272F" w:rsidRDefault="004A272F" w:rsidP="004A272F">
      <w:pPr>
        <w:rPr>
          <w:color w:val="000000"/>
        </w:rPr>
      </w:pPr>
    </w:p>
    <w:p w:rsidR="004A272F" w:rsidRDefault="004A272F" w:rsidP="004A272F">
      <w:pPr>
        <w:rPr>
          <w:color w:val="000000"/>
        </w:rPr>
      </w:pPr>
      <w:r>
        <w:rPr>
          <w:color w:val="000000"/>
        </w:rPr>
        <w:t xml:space="preserve">Rådet for funksjonshemmede kan oppnevne et arbeidsutvalg på 5 medlemmer med varamedlemmer. Rådet velger selv arbeidsutvalgets leder og nestleder. Arbeidsutvalget </w:t>
      </w:r>
      <w:r>
        <w:rPr>
          <w:color w:val="000000"/>
        </w:rPr>
        <w:lastRenderedPageBreak/>
        <w:t>forbereder saker til rådsmøte og behandler alle saker det ikke er behov for å ta opp i rådsmøtene. Reglement for rådet gjelder også for arbeidsutvalget.</w:t>
      </w:r>
    </w:p>
    <w:p w:rsidR="004A272F" w:rsidRDefault="004A272F" w:rsidP="004A272F">
      <w:pPr>
        <w:rPr>
          <w:color w:val="000000"/>
        </w:rPr>
      </w:pPr>
    </w:p>
    <w:p w:rsidR="004A272F" w:rsidRDefault="004A272F" w:rsidP="004A272F">
      <w:pPr>
        <w:rPr>
          <w:color w:val="000000"/>
        </w:rPr>
      </w:pPr>
      <w:r>
        <w:rPr>
          <w:color w:val="000000"/>
        </w:rPr>
        <w:t>Fylkesrådet kan tildele Rådet for funksjonshemmede beslutningsmyndighet.</w:t>
      </w:r>
    </w:p>
    <w:p w:rsidR="004A272F" w:rsidRDefault="004A272F" w:rsidP="004A272F">
      <w:pPr>
        <w:pStyle w:val="Overskrift3"/>
        <w:rPr>
          <w:color w:val="000000"/>
        </w:rPr>
      </w:pPr>
    </w:p>
    <w:p w:rsidR="004A272F" w:rsidRDefault="004A272F" w:rsidP="004A272F">
      <w:pPr>
        <w:pStyle w:val="Overskrift3"/>
        <w:rPr>
          <w:color w:val="000000"/>
        </w:rPr>
      </w:pPr>
      <w:bookmarkStart w:id="437" w:name="_Toc273684583"/>
      <w:r>
        <w:rPr>
          <w:color w:val="000000"/>
        </w:rPr>
        <w:t>§ 3.</w:t>
      </w:r>
      <w:r>
        <w:rPr>
          <w:color w:val="000000"/>
        </w:rPr>
        <w:tab/>
        <w:t>Saksbehandling, møteordning, mv.</w:t>
      </w:r>
      <w:bookmarkEnd w:id="437"/>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Rådet for funksjonshemmede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rPr>
          <w:b/>
          <w:bCs/>
          <w:color w:val="000000"/>
        </w:rPr>
      </w:pPr>
    </w:p>
    <w:p w:rsidR="004A272F" w:rsidRDefault="004A272F" w:rsidP="004A272F">
      <w:pPr>
        <w:pStyle w:val="Overskrift3"/>
        <w:rPr>
          <w:color w:val="000000"/>
        </w:rPr>
      </w:pPr>
      <w:bookmarkStart w:id="438" w:name="_Toc273684584"/>
      <w:r>
        <w:rPr>
          <w:color w:val="000000"/>
        </w:rPr>
        <w:t>§ 4.</w:t>
      </w:r>
      <w:r>
        <w:rPr>
          <w:color w:val="000000"/>
        </w:rPr>
        <w:tab/>
        <w:t>Sekretariat.</w:t>
      </w:r>
      <w:bookmarkEnd w:id="438"/>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Rådet for funksjonshemmede er forberedt på forsvarlig måte og i samsvar med de regler som reglement eller andre bindende instrukser gir. </w:t>
      </w:r>
    </w:p>
    <w:p w:rsidR="004A272F" w:rsidRDefault="004A272F" w:rsidP="004A272F">
      <w:pPr>
        <w:rPr>
          <w:color w:val="000000"/>
        </w:rPr>
      </w:pPr>
    </w:p>
    <w:p w:rsidR="004A272F" w:rsidRDefault="004A272F" w:rsidP="004A272F">
      <w:pPr>
        <w:rPr>
          <w:color w:val="000000"/>
          <w:sz w:val="16"/>
        </w:rPr>
      </w:pPr>
      <w:r>
        <w:rPr>
          <w:color w:val="000000"/>
        </w:rPr>
        <w:t>Fylkesrådet sørger for å stille faglig og teknisk sekretariatsfunksjon til disposisjon for Rådet for funksjonshemmede, herunder hensiktsmessig koordinering overfor den øvrige fylkesadministrasjonen.</w:t>
      </w:r>
    </w:p>
    <w:p w:rsidR="004A272F" w:rsidRDefault="004A272F" w:rsidP="004A272F">
      <w:pPr>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39" w:name="_Toc273684585"/>
      <w:r>
        <w:rPr>
          <w:color w:val="000000"/>
        </w:rPr>
        <w:t>§ 5.</w:t>
      </w:r>
      <w:r>
        <w:rPr>
          <w:color w:val="000000"/>
        </w:rPr>
        <w:tab/>
        <w:t>Rapportering og kommunikasjon overfor øvrige organer</w:t>
      </w:r>
      <w:bookmarkEnd w:id="439"/>
    </w:p>
    <w:p w:rsidR="004A272F" w:rsidRDefault="004A272F" w:rsidP="004A272F">
      <w:pPr>
        <w:rPr>
          <w:color w:val="000000"/>
        </w:rPr>
      </w:pPr>
      <w:r>
        <w:rPr>
          <w:color w:val="000000"/>
        </w:rPr>
        <w:t> </w:t>
      </w: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p>
    <w:p w:rsidR="004A272F" w:rsidRDefault="004A272F" w:rsidP="004A272F">
      <w:pPr>
        <w:rPr>
          <w:color w:val="000000"/>
        </w:rPr>
      </w:pPr>
      <w:r>
        <w:rPr>
          <w:color w:val="000000"/>
        </w:rPr>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Rådet for funksjonshemmede reiser, samt 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 xml:space="preserve">Rådet for funksjonshemmede utarbeider hvert år en årsmelding om sin virksomhet. Årsmeldingen legges fram for fylkestinget, etter innstillende behandling i Fylkesrådet. </w:t>
      </w:r>
    </w:p>
    <w:p w:rsidR="004A272F" w:rsidRDefault="004A272F" w:rsidP="004A272F">
      <w:pPr>
        <w:rPr>
          <w:color w:val="000000"/>
        </w:rPr>
      </w:pPr>
      <w:r>
        <w:rPr>
          <w:color w:val="000000"/>
        </w:rPr>
        <w:t>Etter fylkestingets behandling sendes årsmeldingen til aktuelle fylkeskommunale og statlige etater samt til kommunale, fylkeskommunale og sentrale råd for funksjonshemmede.</w:t>
      </w:r>
    </w:p>
    <w:p w:rsidR="004A272F" w:rsidRDefault="004A272F" w:rsidP="004A272F">
      <w:pPr>
        <w:rPr>
          <w:color w:val="000000"/>
        </w:rPr>
      </w:pPr>
      <w:r>
        <w:rPr>
          <w:color w:val="000000"/>
        </w:rPr>
        <w:t> </w:t>
      </w:r>
    </w:p>
    <w:p w:rsidR="004A272F" w:rsidRDefault="004A272F" w:rsidP="004A272F">
      <w:r>
        <w:rPr>
          <w:color w:val="000000"/>
        </w:rPr>
        <w:t>Det forutsettes et godt funksjonelt samspill mellom Fylkesrådet og Rådet for funksjonhemmede, og hvert av disse organene kan i tillegg til ovennevnte generelle informasjon invitere til informasjons- og/eller drøftingsmøter mellom de to organene.</w:t>
      </w:r>
    </w:p>
    <w:p w:rsidR="004A272F" w:rsidRDefault="004A272F" w:rsidP="004A272F">
      <w:pPr>
        <w:pStyle w:val="Overskrift1"/>
      </w:pPr>
      <w:r>
        <w:br w:type="page"/>
      </w:r>
      <w:bookmarkStart w:id="440" w:name="_Toc189623100"/>
      <w:bookmarkStart w:id="441" w:name="_Toc189635299"/>
      <w:bookmarkStart w:id="442" w:name="_Toc189970286"/>
      <w:bookmarkStart w:id="443" w:name="_Toc189970383"/>
      <w:bookmarkStart w:id="444" w:name="_Toc189970482"/>
      <w:bookmarkStart w:id="445" w:name="_Toc189970617"/>
      <w:bookmarkStart w:id="446" w:name="_Toc189970669"/>
      <w:bookmarkStart w:id="447" w:name="_Toc189970737"/>
      <w:bookmarkStart w:id="448" w:name="_Toc190139672"/>
      <w:bookmarkStart w:id="449" w:name="_Toc206571041"/>
      <w:bookmarkStart w:id="450" w:name="_Toc206571249"/>
      <w:bookmarkStart w:id="451" w:name="_Toc209230497"/>
      <w:bookmarkStart w:id="452" w:name="_Toc209246667"/>
      <w:bookmarkStart w:id="453" w:name="_Toc209246759"/>
      <w:bookmarkStart w:id="454" w:name="_Toc209246918"/>
      <w:bookmarkStart w:id="455" w:name="_Toc209246980"/>
      <w:bookmarkStart w:id="456" w:name="_Toc224438766"/>
      <w:bookmarkStart w:id="457" w:name="_Toc224439821"/>
      <w:bookmarkStart w:id="458" w:name="_Toc224439968"/>
      <w:bookmarkStart w:id="459" w:name="_Toc273684586"/>
      <w:bookmarkStart w:id="460" w:name="_Toc273685152"/>
      <w:bookmarkStart w:id="461" w:name="_Toc273685192"/>
      <w:bookmarkStart w:id="462" w:name="_Toc273694164"/>
      <w:bookmarkStart w:id="463" w:name="_Toc273694258"/>
      <w:bookmarkStart w:id="464" w:name="_Toc273694400"/>
      <w:bookmarkStart w:id="465" w:name="_Toc273700368"/>
      <w:bookmarkStart w:id="466" w:name="_Toc273700542"/>
      <w:bookmarkStart w:id="467" w:name="_Toc306007702"/>
      <w:bookmarkStart w:id="468" w:name="_Toc306088271"/>
      <w:bookmarkStart w:id="469" w:name="_Toc343680790"/>
      <w:r>
        <w:lastRenderedPageBreak/>
        <w:t>Reglement for eldrerådet i Nord-Trøndelag</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4A272F" w:rsidRDefault="004A272F" w:rsidP="004A272F">
      <w:pPr>
        <w:rPr>
          <w:b/>
          <w:bCs/>
          <w:sz w:val="20"/>
        </w:rPr>
      </w:pPr>
    </w:p>
    <w:p w:rsidR="004A272F" w:rsidRPr="006C2A7A" w:rsidRDefault="004A272F" w:rsidP="004A272F">
      <w:pPr>
        <w:rPr>
          <w:bCs/>
          <w:sz w:val="20"/>
        </w:rPr>
      </w:pPr>
      <w:r w:rsidRPr="006C2A7A">
        <w:rPr>
          <w:bCs/>
          <w:sz w:val="20"/>
        </w:rPr>
        <w:t>(Vedtatt av fylkestinget 18.10.07 i sak 07/67)</w:t>
      </w:r>
    </w:p>
    <w:p w:rsidR="004A272F" w:rsidRDefault="004A272F" w:rsidP="004A272F">
      <w:pPr>
        <w:pStyle w:val="Overskrift3"/>
        <w:rPr>
          <w:color w:val="000000"/>
        </w:rPr>
      </w:pPr>
    </w:p>
    <w:p w:rsidR="004A272F" w:rsidRDefault="004A272F" w:rsidP="004A272F">
      <w:pPr>
        <w:pStyle w:val="Overskrift3"/>
        <w:rPr>
          <w:color w:val="000000"/>
        </w:rPr>
      </w:pPr>
      <w:bookmarkStart w:id="470" w:name="_Toc273684587"/>
      <w:r>
        <w:rPr>
          <w:color w:val="000000"/>
        </w:rPr>
        <w:t>§ 1.</w:t>
      </w:r>
      <w:r>
        <w:rPr>
          <w:color w:val="000000"/>
        </w:rPr>
        <w:tab/>
        <w:t>Sammensetning og oppnevning.</w:t>
      </w:r>
      <w:bookmarkEnd w:id="470"/>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Eldrerådet består av 6 medlemmer med varamedlemmer som velges av fylkestinget for den fylkeskommunale valgperioden. 4 av medlemmene med varamedlemmer velges blant fylkets alderspensjonister etter forslag fra fylkespensjonistforeninger.</w:t>
      </w:r>
    </w:p>
    <w:p w:rsidR="004A272F" w:rsidRDefault="004A272F" w:rsidP="004A272F">
      <w:pPr>
        <w:rPr>
          <w:color w:val="000000"/>
        </w:rPr>
      </w:pPr>
      <w:r>
        <w:rPr>
          <w:color w:val="000000"/>
        </w:rPr>
        <w:t> </w:t>
      </w:r>
    </w:p>
    <w:p w:rsidR="004A272F" w:rsidRDefault="004A272F" w:rsidP="004A272F">
      <w:pPr>
        <w:rPr>
          <w:color w:val="000000"/>
        </w:rPr>
      </w:pPr>
      <w:r>
        <w:rPr>
          <w:color w:val="000000"/>
        </w:rPr>
        <w:t>Eldrerådet bør ha medlemmer fra alle deler av fylket.</w:t>
      </w:r>
    </w:p>
    <w:p w:rsidR="004A272F" w:rsidRDefault="004A272F" w:rsidP="004A272F">
      <w:pPr>
        <w:rPr>
          <w:color w:val="000000"/>
        </w:rPr>
      </w:pPr>
      <w:r>
        <w:rPr>
          <w:color w:val="000000"/>
        </w:rPr>
        <w:t> </w:t>
      </w:r>
    </w:p>
    <w:p w:rsidR="004A272F" w:rsidRDefault="004A272F" w:rsidP="004A272F">
      <w:pPr>
        <w:rPr>
          <w:color w:val="000000"/>
        </w:rPr>
      </w:pPr>
      <w:r>
        <w:rPr>
          <w:color w:val="000000"/>
        </w:rPr>
        <w:t>Eldrerådet velger selv leder og nestleder blant pensjonistene. Valget gjelder for den fylkeskommunale valgperioden.</w:t>
      </w:r>
    </w:p>
    <w:p w:rsidR="004A272F" w:rsidRDefault="004A272F" w:rsidP="004A272F">
      <w:pPr>
        <w:rPr>
          <w:color w:val="000000"/>
        </w:rPr>
      </w:pPr>
      <w:r>
        <w:rPr>
          <w:color w:val="000000"/>
        </w:rPr>
        <w:t> </w:t>
      </w:r>
    </w:p>
    <w:p w:rsidR="004A272F" w:rsidRDefault="004A272F" w:rsidP="004A272F">
      <w:pPr>
        <w:rPr>
          <w:color w:val="000000"/>
        </w:rPr>
      </w:pPr>
      <w:r>
        <w:rPr>
          <w:color w:val="000000"/>
        </w:rPr>
        <w:t>Dersom et medlem eller et varamedlem trer ut av rådet for godt, skal nytt medlem velges i samsvar med kommunelovens § 16.</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71" w:name="_Toc273684588"/>
      <w:r>
        <w:rPr>
          <w:color w:val="000000"/>
        </w:rPr>
        <w:t>§ 2.</w:t>
      </w:r>
      <w:r>
        <w:rPr>
          <w:color w:val="000000"/>
        </w:rPr>
        <w:tab/>
        <w:t>Rolle, arbeidsområde og arbeidsmåter.</w:t>
      </w:r>
      <w:bookmarkEnd w:id="471"/>
    </w:p>
    <w:p w:rsidR="004A272F" w:rsidRDefault="004A272F" w:rsidP="004A272F">
      <w:pPr>
        <w:rPr>
          <w:color w:val="000000"/>
        </w:rPr>
      </w:pPr>
      <w:r>
        <w:rPr>
          <w:color w:val="000000"/>
        </w:rPr>
        <w:t> </w:t>
      </w:r>
    </w:p>
    <w:p w:rsidR="004A272F" w:rsidRDefault="004A272F" w:rsidP="004A272F">
      <w:pPr>
        <w:rPr>
          <w:color w:val="000000"/>
        </w:rPr>
      </w:pPr>
      <w:r>
        <w:rPr>
          <w:color w:val="000000"/>
        </w:rPr>
        <w:t>Eldrerådet er et fylkeskommunalt organ. Organet har som funksjon å være et samarbeids- og rådgivende organ for fylkeskommunen.</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Eldrerådet skal ha oversendt saklister, saker og protokoller som gjelder møter i besluttende organer i fylkeskommunen.  Rådet skal forelegges til behandling alle saker som gjelder levekår for eldre, jf. Lov om kommunale og fylkeskommunale eldreråd § 7. </w:t>
      </w:r>
    </w:p>
    <w:p w:rsidR="004A272F" w:rsidRDefault="004A272F" w:rsidP="004A272F">
      <w:pPr>
        <w:rPr>
          <w:color w:val="000000"/>
        </w:rPr>
      </w:pPr>
    </w:p>
    <w:p w:rsidR="004A272F" w:rsidRDefault="004A272F" w:rsidP="004A272F">
      <w:pPr>
        <w:rPr>
          <w:color w:val="000000"/>
        </w:rPr>
      </w:pPr>
      <w:r>
        <w:rPr>
          <w:color w:val="000000"/>
        </w:rPr>
        <w:t>Eldrerådet avgir vurderinger og forslag til fylkestinget, fylkesrådet og øvrige saksbehandlende organer  i fylkeskommunen.</w:t>
      </w:r>
    </w:p>
    <w:p w:rsidR="004A272F" w:rsidRDefault="004A272F" w:rsidP="004A272F">
      <w:pPr>
        <w:rPr>
          <w:color w:val="000000"/>
        </w:rPr>
      </w:pPr>
    </w:p>
    <w:p w:rsidR="004A272F" w:rsidRDefault="004A272F" w:rsidP="004A272F">
      <w:pPr>
        <w:rPr>
          <w:color w:val="000000"/>
        </w:rPr>
      </w:pPr>
      <w:r>
        <w:rPr>
          <w:color w:val="000000"/>
        </w:rPr>
        <w:t>Eldrerådet kan på eget initiativ ta opp saker som har med eldres levekår å gjøre.</w:t>
      </w:r>
    </w:p>
    <w:p w:rsidR="004A272F" w:rsidRDefault="004A272F" w:rsidP="004A272F">
      <w:pPr>
        <w:rPr>
          <w:color w:val="000000"/>
        </w:rPr>
      </w:pPr>
    </w:p>
    <w:p w:rsidR="004A272F" w:rsidRDefault="004A272F" w:rsidP="004A272F">
      <w:pPr>
        <w:rPr>
          <w:color w:val="000000"/>
        </w:rPr>
      </w:pPr>
      <w:r>
        <w:rPr>
          <w:color w:val="000000"/>
        </w:rPr>
        <w:t>Eldrerådet eller møtelederen kan gi andre anledning til å delta i møtene med talerett i tilknytning til spesielle saker eller anledninger.</w:t>
      </w:r>
    </w:p>
    <w:p w:rsidR="004A272F" w:rsidRDefault="004A272F" w:rsidP="004A272F">
      <w:pPr>
        <w:rPr>
          <w:color w:val="000000"/>
        </w:rPr>
      </w:pPr>
    </w:p>
    <w:p w:rsidR="004A272F" w:rsidRDefault="004A272F" w:rsidP="004A272F">
      <w:pPr>
        <w:rPr>
          <w:color w:val="000000"/>
        </w:rPr>
      </w:pPr>
      <w:r>
        <w:rPr>
          <w:color w:val="000000"/>
        </w:rPr>
        <w:t xml:space="preserve">Protokoll fra eldrerådets møte skal følge saksdokumentene til øvrige fylkeskommunale organer som behandler saken. </w:t>
      </w:r>
    </w:p>
    <w:p w:rsidR="004A272F" w:rsidRDefault="004A272F" w:rsidP="004A272F">
      <w:pPr>
        <w:rPr>
          <w:color w:val="000000"/>
        </w:rPr>
      </w:pPr>
    </w:p>
    <w:p w:rsidR="004A272F" w:rsidRDefault="004A272F" w:rsidP="004A272F">
      <w:pPr>
        <w:rPr>
          <w:color w:val="000000"/>
        </w:rPr>
      </w:pPr>
      <w:r>
        <w:rPr>
          <w:color w:val="000000"/>
        </w:rPr>
        <w:t>Fylkesrådet kan tildele Eldrerådet beslutningsmyndighet.</w:t>
      </w:r>
    </w:p>
    <w:p w:rsidR="004A272F" w:rsidRDefault="004A272F" w:rsidP="004A272F">
      <w:pPr>
        <w:spacing w:before="240" w:after="60"/>
        <w:rPr>
          <w:b/>
          <w:bCs/>
          <w:color w:val="000000"/>
        </w:rPr>
      </w:pPr>
    </w:p>
    <w:p w:rsidR="004A272F" w:rsidRDefault="004A272F" w:rsidP="004A272F">
      <w:pPr>
        <w:spacing w:before="240" w:after="60"/>
        <w:rPr>
          <w:b/>
          <w:color w:val="000000"/>
        </w:rPr>
      </w:pPr>
      <w:r>
        <w:rPr>
          <w:b/>
          <w:bCs/>
          <w:color w:val="000000"/>
        </w:rPr>
        <w:br w:type="page"/>
      </w:r>
      <w:r>
        <w:rPr>
          <w:b/>
          <w:bCs/>
          <w:color w:val="000000"/>
        </w:rPr>
        <w:lastRenderedPageBreak/>
        <w:t>§ 3.</w:t>
      </w:r>
      <w:r>
        <w:rPr>
          <w:b/>
          <w:bCs/>
          <w:color w:val="000000"/>
        </w:rPr>
        <w:tab/>
      </w:r>
      <w:r>
        <w:rPr>
          <w:b/>
          <w:color w:val="000000"/>
        </w:rPr>
        <w:t>Saksbehandling, møteordning, mv.</w:t>
      </w:r>
    </w:p>
    <w:p w:rsidR="004A272F" w:rsidRDefault="004A272F" w:rsidP="004A272F">
      <w:pPr>
        <w:rPr>
          <w:color w:val="000000"/>
        </w:rPr>
      </w:pPr>
    </w:p>
    <w:p w:rsidR="004A272F" w:rsidRDefault="004A272F" w:rsidP="004A272F">
      <w:pPr>
        <w:rPr>
          <w:color w:val="000000"/>
        </w:rPr>
      </w:pPr>
      <w:r>
        <w:rPr>
          <w:color w:val="000000"/>
        </w:rPr>
        <w:t xml:space="preserve">Eldrerådet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72" w:name="_Toc273684589"/>
      <w:r>
        <w:rPr>
          <w:color w:val="000000"/>
        </w:rPr>
        <w:t>§ 4.</w:t>
      </w:r>
      <w:r>
        <w:rPr>
          <w:color w:val="000000"/>
        </w:rPr>
        <w:tab/>
        <w:t>Sekretariat.</w:t>
      </w:r>
      <w:bookmarkEnd w:id="472"/>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Eldrerådet er forberedt på forsvarlig måte og i samsvar med de regler som reglement eller andre bindende instrukser gir. </w:t>
      </w:r>
    </w:p>
    <w:p w:rsidR="004A272F" w:rsidRDefault="004A272F" w:rsidP="004A272F">
      <w:pPr>
        <w:rPr>
          <w:color w:val="000000"/>
        </w:rPr>
      </w:pPr>
    </w:p>
    <w:p w:rsidR="004A272F" w:rsidRDefault="004A272F" w:rsidP="004A272F">
      <w:pPr>
        <w:rPr>
          <w:color w:val="000000"/>
          <w:sz w:val="16"/>
        </w:rPr>
      </w:pPr>
      <w:r>
        <w:rPr>
          <w:color w:val="000000"/>
        </w:rPr>
        <w:t>Fylkesrådet sørger for å stille faglig og teknisk sekretariatsfunksjon til disposisjon, herunder en hensiktsmessig koordinering overfor den øvrige fylkesadministrasjonen.</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473" w:name="_Toc273684590"/>
      <w:r>
        <w:rPr>
          <w:color w:val="000000"/>
        </w:rPr>
        <w:t>§ 5.</w:t>
      </w:r>
      <w:r>
        <w:rPr>
          <w:color w:val="000000"/>
        </w:rPr>
        <w:tab/>
        <w:t>Rapportering og kommunikasjon overfor øvrige organer</w:t>
      </w:r>
      <w:bookmarkEnd w:id="473"/>
    </w:p>
    <w:p w:rsidR="004A272F" w:rsidRDefault="004A272F" w:rsidP="004A272F">
      <w:pPr>
        <w:rPr>
          <w:color w:val="000000"/>
        </w:rPr>
      </w:pPr>
      <w:r>
        <w:rPr>
          <w:color w:val="000000"/>
        </w:rPr>
        <w:t> </w:t>
      </w: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Eldrerådet reiser, samt foreta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Eldrerådet utarbeider hvert år en årsmelding om sin virksomhet. Årsmeldingen legges fram for fylkestinget, etter innstillende behandling i Fylkesrådet.</w:t>
      </w:r>
    </w:p>
    <w:p w:rsidR="004A272F" w:rsidRDefault="004A272F" w:rsidP="004A272F">
      <w:pPr>
        <w:rPr>
          <w:color w:val="000000"/>
        </w:rPr>
      </w:pPr>
      <w:r>
        <w:rPr>
          <w:color w:val="000000"/>
        </w:rPr>
        <w:t>Etter fylkestingets behandling sendes årsmeldingen til aktuelle fylkeskommunale etater, de kommunale eldreråd i fylket, Statens eldreråd samt øvrige eksterne interessenter.</w:t>
      </w:r>
    </w:p>
    <w:p w:rsidR="004A272F" w:rsidRDefault="004A272F" w:rsidP="004A272F">
      <w:pPr>
        <w:rPr>
          <w:color w:val="000000"/>
        </w:rPr>
      </w:pPr>
    </w:p>
    <w:p w:rsidR="004A272F" w:rsidRDefault="004A272F" w:rsidP="004A272F">
      <w:pPr>
        <w:rPr>
          <w:color w:val="000000"/>
        </w:rPr>
      </w:pPr>
      <w:r>
        <w:rPr>
          <w:color w:val="000000"/>
        </w:rPr>
        <w:t>Det forutsettes et godt funksjonelt samspill mellom Eldrerådet og Fylkesrådet. Hvert av organene kan i tillegg til ovennevnte informasjonsrutiner invitere til kontaktmøter mellom de to organene.</w:t>
      </w:r>
    </w:p>
    <w:p w:rsidR="004A272F" w:rsidRDefault="004A272F" w:rsidP="004A272F">
      <w:pPr>
        <w:rPr>
          <w:b/>
          <w:bCs/>
          <w:sz w:val="20"/>
        </w:rPr>
      </w:pPr>
      <w:r>
        <w:br w:type="page"/>
      </w:r>
    </w:p>
    <w:p w:rsidR="004A272F" w:rsidRPr="00A64338" w:rsidRDefault="004A272F" w:rsidP="004A272F">
      <w:pPr>
        <w:pStyle w:val="Overskrift1"/>
      </w:pPr>
      <w:bookmarkStart w:id="474" w:name="_Toc273684591"/>
      <w:bookmarkStart w:id="475" w:name="_Toc273685153"/>
      <w:bookmarkStart w:id="476" w:name="_Toc273685193"/>
      <w:bookmarkStart w:id="477" w:name="_Toc273694165"/>
      <w:bookmarkStart w:id="478" w:name="_Toc273694259"/>
      <w:bookmarkStart w:id="479" w:name="_Toc273694401"/>
      <w:bookmarkStart w:id="480" w:name="_Toc273700369"/>
      <w:bookmarkStart w:id="481" w:name="_Toc273700543"/>
      <w:bookmarkStart w:id="482" w:name="_Toc306007703"/>
      <w:bookmarkStart w:id="483" w:name="_Toc306088272"/>
      <w:bookmarkStart w:id="484" w:name="_Toc343680791"/>
      <w:bookmarkStart w:id="485" w:name="_Toc189623101"/>
      <w:bookmarkStart w:id="486" w:name="_Toc189635300"/>
      <w:bookmarkStart w:id="487" w:name="_Toc189970287"/>
      <w:bookmarkStart w:id="488" w:name="_Toc189970384"/>
      <w:bookmarkStart w:id="489" w:name="_Toc189970483"/>
      <w:bookmarkStart w:id="490" w:name="_Toc189970618"/>
      <w:bookmarkStart w:id="491" w:name="_Toc189970670"/>
      <w:bookmarkStart w:id="492" w:name="_Toc189970738"/>
      <w:bookmarkStart w:id="493" w:name="_Toc190139673"/>
      <w:bookmarkStart w:id="494" w:name="_Toc206571042"/>
      <w:bookmarkStart w:id="495" w:name="_Toc206571250"/>
      <w:bookmarkStart w:id="496" w:name="_Toc209230498"/>
      <w:bookmarkStart w:id="497" w:name="_Toc209246668"/>
      <w:bookmarkStart w:id="498" w:name="_Toc209246760"/>
      <w:bookmarkStart w:id="499" w:name="_Toc209246919"/>
      <w:bookmarkStart w:id="500" w:name="_Toc209246981"/>
      <w:bookmarkStart w:id="501" w:name="_Toc224438767"/>
      <w:bookmarkStart w:id="502" w:name="_Toc224439822"/>
      <w:bookmarkStart w:id="503" w:name="_Toc224439969"/>
      <w:r w:rsidRPr="00A64338">
        <w:lastRenderedPageBreak/>
        <w:t>Reglement for Innvandrerrådet i Nord-Trøndelag</w:t>
      </w:r>
      <w:bookmarkEnd w:id="474"/>
      <w:bookmarkEnd w:id="475"/>
      <w:bookmarkEnd w:id="476"/>
      <w:bookmarkEnd w:id="477"/>
      <w:bookmarkEnd w:id="478"/>
      <w:bookmarkEnd w:id="479"/>
      <w:bookmarkEnd w:id="480"/>
      <w:bookmarkEnd w:id="481"/>
      <w:bookmarkEnd w:id="482"/>
      <w:bookmarkEnd w:id="483"/>
      <w:bookmarkEnd w:id="484"/>
    </w:p>
    <w:p w:rsidR="004A272F" w:rsidRDefault="004A272F" w:rsidP="004A272F">
      <w:pPr>
        <w:rPr>
          <w:b/>
          <w:bCs/>
          <w:sz w:val="20"/>
        </w:rPr>
      </w:pPr>
    </w:p>
    <w:p w:rsidR="004A272F" w:rsidRPr="006C2A7A" w:rsidRDefault="004A272F" w:rsidP="004A272F">
      <w:pPr>
        <w:rPr>
          <w:bCs/>
          <w:sz w:val="20"/>
        </w:rPr>
      </w:pPr>
      <w:r w:rsidRPr="006C2A7A">
        <w:rPr>
          <w:bCs/>
          <w:sz w:val="20"/>
        </w:rPr>
        <w:t xml:space="preserve">(Vedtatt av fylkestinget </w:t>
      </w:r>
      <w:r>
        <w:rPr>
          <w:bCs/>
          <w:sz w:val="20"/>
        </w:rPr>
        <w:t>10.06.2010</w:t>
      </w:r>
      <w:r w:rsidRPr="006C2A7A">
        <w:rPr>
          <w:bCs/>
          <w:sz w:val="20"/>
        </w:rPr>
        <w:t xml:space="preserve"> i sak </w:t>
      </w:r>
      <w:r>
        <w:rPr>
          <w:bCs/>
          <w:sz w:val="20"/>
        </w:rPr>
        <w:t>10/39</w:t>
      </w:r>
      <w:r w:rsidRPr="006C2A7A">
        <w:rPr>
          <w:bCs/>
          <w:sz w:val="20"/>
        </w:rPr>
        <w:t>)</w:t>
      </w:r>
    </w:p>
    <w:p w:rsidR="004A272F" w:rsidRPr="007879CC" w:rsidRDefault="004A272F" w:rsidP="004A272F"/>
    <w:p w:rsidR="004A272F" w:rsidRDefault="004A272F" w:rsidP="004A272F">
      <w:pPr>
        <w:pStyle w:val="NormalWeb"/>
        <w:rPr>
          <w:rStyle w:val="Sterk"/>
          <w:rFonts w:ascii="Arial" w:hAnsi="Arial" w:cs="Arial"/>
          <w:sz w:val="22"/>
          <w:szCs w:val="22"/>
        </w:rPr>
      </w:pPr>
      <w:r>
        <w:rPr>
          <w:rStyle w:val="Sterk"/>
          <w:rFonts w:ascii="Arial" w:hAnsi="Arial" w:cs="Arial"/>
          <w:sz w:val="22"/>
          <w:szCs w:val="22"/>
        </w:rPr>
        <w:t>§ 1. Sammensetning og oppnevning</w:t>
      </w:r>
    </w:p>
    <w:p w:rsidR="004A272F" w:rsidRDefault="004A272F" w:rsidP="004A272F">
      <w:pPr>
        <w:pStyle w:val="NormalWeb"/>
      </w:pPr>
      <w:r>
        <w:rPr>
          <w:rFonts w:ascii="Arial" w:hAnsi="Arial" w:cs="Arial"/>
          <w:sz w:val="22"/>
          <w:szCs w:val="22"/>
        </w:rPr>
        <w:t>Innvandrerrådet i Nord-Trøndelag består av 5 medlemmer med personlige varamedlemmer som oppnevnes av fylkestinget for den fylkeskommunale valgperioden. Medlemmene skal være bosatt i Nord-Trøndelag. 4 av medlemmene, 2 - to kvinner og 2 - to menn velges blant fylkets innvandrere etter forslag fra innvandrerne og deres organisasjoner. Ett medlem med varamedlem velges blant fylkestingets medlemmer. Det bør tilstrebes regional spredning.</w:t>
      </w:r>
    </w:p>
    <w:p w:rsidR="004A272F" w:rsidRDefault="004A272F" w:rsidP="004A272F">
      <w:pPr>
        <w:pStyle w:val="NormalWeb"/>
        <w:rPr>
          <w:rFonts w:ascii="Arial" w:hAnsi="Arial" w:cs="Arial"/>
          <w:sz w:val="22"/>
          <w:szCs w:val="22"/>
        </w:rPr>
      </w:pPr>
      <w:r>
        <w:rPr>
          <w:rFonts w:ascii="Arial" w:hAnsi="Arial" w:cs="Arial"/>
          <w:sz w:val="22"/>
          <w:szCs w:val="22"/>
        </w:rPr>
        <w:t>Innvandrerrådet velger selv leder og nestleder. Valget gjelder for den fylkeskommunale valgperioden.</w:t>
      </w:r>
    </w:p>
    <w:p w:rsidR="004A272F" w:rsidRDefault="004A272F" w:rsidP="004A272F">
      <w:pPr>
        <w:spacing w:before="100" w:beforeAutospacing="1" w:after="100" w:afterAutospacing="1"/>
        <w:rPr>
          <w:rStyle w:val="Sterk"/>
        </w:rPr>
      </w:pPr>
      <w:r>
        <w:rPr>
          <w:rStyle w:val="Sterk"/>
          <w:rFonts w:cs="Arial"/>
          <w:szCs w:val="22"/>
        </w:rPr>
        <w:t>§ 2. Rolle, arbeidsområde og arbeidsmåter</w:t>
      </w:r>
    </w:p>
    <w:p w:rsidR="004A272F" w:rsidRDefault="004A272F" w:rsidP="004A272F">
      <w:pPr>
        <w:spacing w:before="100" w:beforeAutospacing="1" w:after="100" w:afterAutospacing="1"/>
      </w:pPr>
      <w:r>
        <w:rPr>
          <w:rFonts w:cs="Arial"/>
          <w:szCs w:val="22"/>
        </w:rPr>
        <w:t>Innvandrerrådet er et fylkeskommunalt organ. Organet har som funksjon å være et samarbeids- og rådgivende organ for fylkeskommunale, fylkesstatlige organer, organisasjoner og kommunene.</w:t>
      </w:r>
    </w:p>
    <w:p w:rsidR="004A272F" w:rsidRDefault="004A272F" w:rsidP="004A272F">
      <w:pPr>
        <w:pStyle w:val="NormalWeb"/>
        <w:rPr>
          <w:rFonts w:ascii="Arial" w:hAnsi="Arial" w:cs="Arial"/>
          <w:sz w:val="22"/>
          <w:szCs w:val="22"/>
        </w:rPr>
      </w:pPr>
      <w:r>
        <w:rPr>
          <w:rFonts w:ascii="Arial" w:hAnsi="Arial" w:cs="Arial"/>
          <w:sz w:val="22"/>
          <w:szCs w:val="22"/>
        </w:rPr>
        <w:t>Innvandrerrådet skal ha oversendt saklister, saker og protokoller som gjelder møter i besluttende organer i fylkeskommunen. Rådet skal forelegges til behandling alle saker som gjelder levekår for innvandrere.</w:t>
      </w:r>
    </w:p>
    <w:p w:rsidR="004A272F" w:rsidRDefault="004A272F" w:rsidP="004A272F">
      <w:pPr>
        <w:pStyle w:val="NormalWeb"/>
        <w:rPr>
          <w:rFonts w:ascii="Arial" w:hAnsi="Arial" w:cs="Arial"/>
          <w:sz w:val="22"/>
          <w:szCs w:val="22"/>
        </w:rPr>
      </w:pPr>
      <w:r>
        <w:rPr>
          <w:rFonts w:ascii="Arial" w:hAnsi="Arial" w:cs="Arial"/>
          <w:sz w:val="22"/>
          <w:szCs w:val="22"/>
        </w:rPr>
        <w:t>Innvandrerrådet avgir vurderinger og forslag til fylkestinget, fylkesrådet og øvrige saksbehandlende organer i fylkeskommunen.</w:t>
      </w:r>
    </w:p>
    <w:p w:rsidR="004A272F" w:rsidRDefault="004A272F" w:rsidP="004A272F">
      <w:pPr>
        <w:pStyle w:val="NormalWeb"/>
        <w:rPr>
          <w:rFonts w:ascii="Arial" w:hAnsi="Arial" w:cs="Arial"/>
          <w:sz w:val="22"/>
          <w:szCs w:val="22"/>
        </w:rPr>
      </w:pPr>
      <w:r>
        <w:rPr>
          <w:rFonts w:ascii="Arial" w:hAnsi="Arial" w:cs="Arial"/>
          <w:sz w:val="22"/>
          <w:szCs w:val="22"/>
        </w:rPr>
        <w:t>Innvandrerrådet kan på eget initiativ ta opp saker.</w:t>
      </w:r>
    </w:p>
    <w:p w:rsidR="004A272F" w:rsidRDefault="004A272F" w:rsidP="004A272F">
      <w:pPr>
        <w:pStyle w:val="NormalWeb"/>
        <w:rPr>
          <w:rFonts w:ascii="Arial" w:hAnsi="Arial" w:cs="Arial"/>
          <w:sz w:val="22"/>
          <w:szCs w:val="22"/>
        </w:rPr>
      </w:pPr>
      <w:r>
        <w:rPr>
          <w:rFonts w:ascii="Arial" w:hAnsi="Arial" w:cs="Arial"/>
          <w:sz w:val="22"/>
          <w:szCs w:val="22"/>
        </w:rPr>
        <w:t>Innvandrerrådet eller møtelederen kan gi andre anledning til å delta i møtene med talerett i tilknytning til spesielle saker eller anledninger.</w:t>
      </w:r>
    </w:p>
    <w:p w:rsidR="004A272F" w:rsidRDefault="004A272F" w:rsidP="004A272F">
      <w:pPr>
        <w:pStyle w:val="NormalWeb"/>
        <w:rPr>
          <w:rFonts w:ascii="Arial" w:hAnsi="Arial" w:cs="Arial"/>
          <w:sz w:val="22"/>
          <w:szCs w:val="22"/>
        </w:rPr>
      </w:pPr>
      <w:r>
        <w:rPr>
          <w:rFonts w:ascii="Arial" w:hAnsi="Arial" w:cs="Arial"/>
          <w:sz w:val="22"/>
          <w:szCs w:val="22"/>
        </w:rPr>
        <w:t xml:space="preserve">Protokoll fra Innvandrerrådets møte skal følge saksdokumentene til øvrige fylkeskommunale organer som behandler saken. </w:t>
      </w:r>
    </w:p>
    <w:p w:rsidR="004A272F" w:rsidRDefault="004A272F" w:rsidP="004A272F">
      <w:pPr>
        <w:pStyle w:val="NormalWeb"/>
        <w:rPr>
          <w:rFonts w:ascii="Arial" w:hAnsi="Arial" w:cs="Arial"/>
          <w:sz w:val="22"/>
          <w:szCs w:val="22"/>
        </w:rPr>
      </w:pPr>
      <w:r>
        <w:rPr>
          <w:rFonts w:ascii="Arial" w:hAnsi="Arial" w:cs="Arial"/>
          <w:sz w:val="22"/>
          <w:szCs w:val="22"/>
        </w:rPr>
        <w:t>Fylkesrådet kan tildele Innvandrerrådet beslutningsmyndighet.</w:t>
      </w:r>
    </w:p>
    <w:p w:rsidR="004A272F" w:rsidRDefault="004A272F" w:rsidP="004A272F">
      <w:pPr>
        <w:pStyle w:val="NormalWeb"/>
        <w:rPr>
          <w:rStyle w:val="Sterk"/>
        </w:rPr>
      </w:pPr>
      <w:r>
        <w:rPr>
          <w:rStyle w:val="Sterk"/>
          <w:rFonts w:ascii="Arial" w:hAnsi="Arial" w:cs="Arial"/>
          <w:sz w:val="22"/>
          <w:szCs w:val="22"/>
        </w:rPr>
        <w:t>§ 3.Saksbehandling, møteordning, mv.</w:t>
      </w:r>
    </w:p>
    <w:p w:rsidR="004A272F" w:rsidRDefault="004A272F" w:rsidP="004A272F">
      <w:pPr>
        <w:pStyle w:val="NormalWeb"/>
      </w:pPr>
      <w:r>
        <w:rPr>
          <w:rFonts w:ascii="Arial" w:hAnsi="Arial" w:cs="Arial"/>
          <w:sz w:val="22"/>
          <w:szCs w:val="22"/>
        </w:rPr>
        <w:t xml:space="preserve">Innvandrerrådet ivaretar sine funksjoner iht. Kommunelovens generelle forvaltningsbestemmelser for fylkeskommunale utvalg, jf. Kommunelovens kap. 6 (KL §§ 29 - 39), herunder bestemmelser om: </w:t>
      </w:r>
    </w:p>
    <w:p w:rsidR="004A272F" w:rsidRDefault="004A272F" w:rsidP="004A272F">
      <w:pPr>
        <w:pStyle w:val="NormalWeb"/>
        <w:rPr>
          <w:rStyle w:val="Sterk"/>
        </w:rPr>
      </w:pPr>
      <w:r>
        <w:rPr>
          <w:rFonts w:ascii="Arial" w:hAnsi="Arial" w:cs="Arial"/>
          <w:sz w:val="22"/>
          <w:szCs w:val="22"/>
        </w:rPr>
        <w:t xml:space="preserve">møteprinsippet (§ 30)åpne eller lukkede møter (§ 31) </w:t>
      </w:r>
      <w:r>
        <w:rPr>
          <w:rFonts w:ascii="Arial" w:hAnsi="Arial" w:cs="Arial"/>
          <w:sz w:val="22"/>
          <w:szCs w:val="22"/>
        </w:rPr>
        <w:br/>
        <w:t xml:space="preserve">møtefastsettelse, saksliste, innkalling, møteledelse (§ 32) </w:t>
      </w:r>
      <w:r>
        <w:rPr>
          <w:rFonts w:ascii="Arial" w:hAnsi="Arial" w:cs="Arial"/>
          <w:sz w:val="22"/>
          <w:szCs w:val="22"/>
        </w:rPr>
        <w:br/>
        <w:t xml:space="preserve">vedtaksførhet (§ 33) </w:t>
      </w:r>
      <w:r>
        <w:rPr>
          <w:rFonts w:ascii="Arial" w:hAnsi="Arial" w:cs="Arial"/>
          <w:sz w:val="22"/>
          <w:szCs w:val="22"/>
        </w:rPr>
        <w:br/>
        <w:t xml:space="preserve">endring av saksliste, forespørsler (§ 34) </w:t>
      </w:r>
      <w:r>
        <w:rPr>
          <w:rFonts w:ascii="Arial" w:hAnsi="Arial" w:cs="Arial"/>
          <w:sz w:val="22"/>
          <w:szCs w:val="22"/>
        </w:rPr>
        <w:br/>
        <w:t xml:space="preserve">avstemminger (§ 35) </w:t>
      </w:r>
      <w:r>
        <w:rPr>
          <w:rFonts w:ascii="Arial" w:hAnsi="Arial" w:cs="Arial"/>
          <w:sz w:val="22"/>
          <w:szCs w:val="22"/>
        </w:rPr>
        <w:br/>
        <w:t xml:space="preserve">mv. </w:t>
      </w:r>
      <w:r>
        <w:rPr>
          <w:rFonts w:ascii="Arial" w:hAnsi="Arial" w:cs="Arial"/>
          <w:sz w:val="22"/>
          <w:szCs w:val="22"/>
        </w:rPr>
        <w:br/>
      </w:r>
      <w:r>
        <w:rPr>
          <w:rFonts w:ascii="Arial" w:hAnsi="Arial" w:cs="Arial"/>
          <w:sz w:val="22"/>
          <w:szCs w:val="22"/>
        </w:rPr>
        <w:lastRenderedPageBreak/>
        <w:br/>
      </w:r>
    </w:p>
    <w:p w:rsidR="004A272F" w:rsidRDefault="004A272F" w:rsidP="004A272F">
      <w:pPr>
        <w:pStyle w:val="NormalWeb"/>
        <w:rPr>
          <w:rStyle w:val="Sterk"/>
          <w:rFonts w:ascii="Arial" w:hAnsi="Arial" w:cs="Arial"/>
          <w:sz w:val="22"/>
          <w:szCs w:val="22"/>
        </w:rPr>
      </w:pPr>
      <w:r>
        <w:rPr>
          <w:rStyle w:val="Sterk"/>
          <w:rFonts w:ascii="Arial" w:hAnsi="Arial" w:cs="Arial"/>
          <w:sz w:val="22"/>
          <w:szCs w:val="22"/>
        </w:rPr>
        <w:t>§ 4.Sekretariat</w:t>
      </w:r>
    </w:p>
    <w:p w:rsidR="004A272F" w:rsidRDefault="004A272F" w:rsidP="004A272F">
      <w:pPr>
        <w:pStyle w:val="NormalWeb"/>
      </w:pPr>
      <w:r>
        <w:rPr>
          <w:rFonts w:ascii="Arial" w:hAnsi="Arial" w:cs="Arial"/>
          <w:sz w:val="22"/>
          <w:szCs w:val="22"/>
        </w:rPr>
        <w:t xml:space="preserve">Møtelederen sørger for at de saker som legges fram for Innvandrerrådet er forberedt på forsvarlig måte og i samsvar med de regler som reglement eller andre bindende instrukser gir. </w:t>
      </w:r>
    </w:p>
    <w:p w:rsidR="004A272F" w:rsidRDefault="004A272F" w:rsidP="004A272F">
      <w:pPr>
        <w:pStyle w:val="NormalWeb"/>
        <w:rPr>
          <w:rFonts w:ascii="Arial" w:hAnsi="Arial" w:cs="Arial"/>
          <w:sz w:val="22"/>
          <w:szCs w:val="22"/>
        </w:rPr>
      </w:pPr>
      <w:r>
        <w:rPr>
          <w:rFonts w:ascii="Arial" w:hAnsi="Arial" w:cs="Arial"/>
          <w:sz w:val="22"/>
          <w:szCs w:val="22"/>
        </w:rPr>
        <w:t>Fylkesrådet sørger for å stille faglig og teknisk sekretariatsfunksjon til disposisjon for Innvandrerrådet, herunder en hensiktsmessig koordinering overfor den øvrige fylkesadministrasjonen.</w:t>
      </w:r>
    </w:p>
    <w:p w:rsidR="004A272F" w:rsidRDefault="004A272F" w:rsidP="004A272F">
      <w:pPr>
        <w:pStyle w:val="NormalWeb"/>
        <w:rPr>
          <w:rStyle w:val="Sterk"/>
        </w:rPr>
      </w:pPr>
      <w:r>
        <w:rPr>
          <w:rStyle w:val="Sterk"/>
          <w:rFonts w:ascii="Arial" w:hAnsi="Arial" w:cs="Arial"/>
          <w:sz w:val="22"/>
          <w:szCs w:val="22"/>
        </w:rPr>
        <w:t>§ 5. Rapportering og kommunikasjon overfor øvrige organer</w:t>
      </w:r>
    </w:p>
    <w:p w:rsidR="004A272F" w:rsidRDefault="004A272F" w:rsidP="004A272F">
      <w:pPr>
        <w:pStyle w:val="NormalWeb"/>
      </w:pPr>
      <w:r>
        <w:rPr>
          <w:rFonts w:ascii="Arial" w:hAnsi="Arial" w:cs="Arial"/>
          <w:sz w:val="22"/>
          <w:szCs w:val="22"/>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pStyle w:val="NormalWeb"/>
        <w:rPr>
          <w:rFonts w:ascii="Arial" w:hAnsi="Arial" w:cs="Arial"/>
          <w:sz w:val="22"/>
          <w:szCs w:val="22"/>
        </w:rPr>
      </w:pPr>
      <w:r>
        <w:rPr>
          <w:rFonts w:ascii="Arial" w:hAnsi="Arial" w:cs="Arial"/>
          <w:sz w:val="22"/>
          <w:szCs w:val="22"/>
        </w:rPr>
        <w:t xml:space="preserve">Utskrift av godkjent møtebok sendes fortløpende til Fylkesrådet. Fylkesrådet skal på grunnlag av møteboken og annen tilgjengelig informasjon holde seg løpende orientert om de problemstillinger som Innvandrerrådet reiser, samt foreta nødvendige initiativ og styringsgrep i tilknytning til fylkeskommunens plan- og driftsprosesser mv. </w:t>
      </w:r>
    </w:p>
    <w:p w:rsidR="004A272F" w:rsidRDefault="004A272F" w:rsidP="004A272F">
      <w:pPr>
        <w:pStyle w:val="NormalWeb"/>
        <w:rPr>
          <w:rFonts w:ascii="Arial" w:hAnsi="Arial" w:cs="Arial"/>
          <w:sz w:val="22"/>
          <w:szCs w:val="22"/>
        </w:rPr>
      </w:pPr>
      <w:r>
        <w:rPr>
          <w:rFonts w:ascii="Arial" w:hAnsi="Arial" w:cs="Arial"/>
          <w:sz w:val="22"/>
          <w:szCs w:val="22"/>
        </w:rPr>
        <w:t>Innvandrerrådet utarbeider hvert år en årsmelding om sin virksomhet. Årsmeldingen legges fram for fylkestinget, etter innstillende behandling i Fylkesrådet. Etter Fylkestingets behandling sendes årsmeldingen til aktuelle fylkeskommunale etater, de kommunale innvandrerådene i fylket, KIM samt øvrige eksterne interessenter.</w:t>
      </w:r>
    </w:p>
    <w:p w:rsidR="004A272F" w:rsidRDefault="004A272F" w:rsidP="004A272F">
      <w:pPr>
        <w:pStyle w:val="CaseBackground"/>
        <w:rPr>
          <w:rFonts w:cs="Arial"/>
          <w:szCs w:val="22"/>
        </w:rPr>
      </w:pPr>
      <w:r>
        <w:rPr>
          <w:rFonts w:cs="Arial"/>
          <w:szCs w:val="22"/>
        </w:rPr>
        <w:t>Det forutsettes et godt funksjonelt samspill mellom Innvandrerrådet og Fylkesrådet. Hvert av organene kan i tillegg til ovennevnte informasjonsrutiner invitere til kontaktmøter mellom de to organene.</w:t>
      </w:r>
    </w:p>
    <w:p w:rsidR="004A272F" w:rsidRDefault="004A272F" w:rsidP="004A272F">
      <w:pPr>
        <w:pStyle w:val="CaseBackground"/>
      </w:pPr>
      <w:r>
        <w:br w:type="page"/>
      </w:r>
    </w:p>
    <w:p w:rsidR="004A272F" w:rsidRDefault="004A272F" w:rsidP="004A272F">
      <w:pPr>
        <w:pStyle w:val="Overskrift1"/>
      </w:pPr>
      <w:r>
        <w:lastRenderedPageBreak/>
        <w:t xml:space="preserve"> </w:t>
      </w:r>
      <w:bookmarkStart w:id="504" w:name="_Toc273684592"/>
      <w:bookmarkStart w:id="505" w:name="_Toc273685154"/>
      <w:bookmarkStart w:id="506" w:name="_Toc273685194"/>
      <w:bookmarkStart w:id="507" w:name="_Toc273694166"/>
      <w:bookmarkStart w:id="508" w:name="_Toc273694260"/>
      <w:bookmarkStart w:id="509" w:name="_Toc273694402"/>
      <w:bookmarkStart w:id="510" w:name="_Toc273700370"/>
      <w:bookmarkStart w:id="511" w:name="_Toc273700544"/>
      <w:bookmarkStart w:id="512" w:name="_Toc306007704"/>
      <w:bookmarkStart w:id="513" w:name="_Toc306088273"/>
      <w:bookmarkStart w:id="514" w:name="_Toc343680792"/>
      <w:r>
        <w:t>Reglement for Trafikksikkerhetsutvalget i Nord-Trøndelag</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t xml:space="preserve"> </w:t>
      </w:r>
    </w:p>
    <w:p w:rsidR="004A272F" w:rsidRDefault="004A272F" w:rsidP="004A272F">
      <w:pPr>
        <w:rPr>
          <w:b/>
          <w:bCs/>
          <w:sz w:val="20"/>
        </w:rPr>
      </w:pPr>
    </w:p>
    <w:p w:rsidR="004A272F" w:rsidRPr="006C2A7A" w:rsidRDefault="004A272F" w:rsidP="004A272F">
      <w:pPr>
        <w:rPr>
          <w:bCs/>
          <w:sz w:val="20"/>
        </w:rPr>
      </w:pPr>
      <w:r w:rsidRPr="006C2A7A">
        <w:rPr>
          <w:bCs/>
          <w:sz w:val="20"/>
        </w:rPr>
        <w:t>(Vedtatt av fylkestinget 18.10.07 i sak 07/67)</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15" w:name="_Toc273684593"/>
      <w:r>
        <w:rPr>
          <w:color w:val="000000"/>
        </w:rPr>
        <w:t>§ 1.</w:t>
      </w:r>
      <w:r>
        <w:rPr>
          <w:color w:val="000000"/>
        </w:rPr>
        <w:tab/>
        <w:t>Sammensetning og oppnevning.</w:t>
      </w:r>
      <w:bookmarkEnd w:id="515"/>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Trafikksikkerhetsutvalget består av 5 medlemmer med varamedlemmer som velges av fylkestinget. </w:t>
      </w:r>
    </w:p>
    <w:p w:rsidR="004A272F" w:rsidRDefault="004A272F" w:rsidP="004A272F">
      <w:pPr>
        <w:rPr>
          <w:color w:val="000000"/>
        </w:rPr>
      </w:pPr>
      <w:r>
        <w:rPr>
          <w:color w:val="000000"/>
        </w:rPr>
        <w:t>To av medlemmene med varamedlemmer velges blant medlemmene i den fylkestingskomiteen som har ansvar for samferdselssaker.</w:t>
      </w:r>
    </w:p>
    <w:p w:rsidR="004A272F" w:rsidRDefault="004A272F" w:rsidP="004A272F">
      <w:pPr>
        <w:rPr>
          <w:color w:val="000000"/>
        </w:rPr>
      </w:pPr>
      <w:r>
        <w:rPr>
          <w:color w:val="000000"/>
        </w:rPr>
        <w:t>Minst ett medlem med varamedlem velges blant medlemmene i den fylkestingskomiteen som har ansvar for utdanningsspørsmål.</w:t>
      </w:r>
    </w:p>
    <w:p w:rsidR="004A272F" w:rsidRDefault="004A272F" w:rsidP="004A272F">
      <w:pPr>
        <w:rPr>
          <w:color w:val="000000"/>
        </w:rPr>
      </w:pPr>
      <w:r>
        <w:rPr>
          <w:color w:val="000000"/>
        </w:rPr>
        <w:t> </w:t>
      </w:r>
    </w:p>
    <w:p w:rsidR="004A272F" w:rsidRDefault="004A272F" w:rsidP="004A272F">
      <w:pPr>
        <w:rPr>
          <w:color w:val="000000"/>
        </w:rPr>
      </w:pPr>
      <w:r>
        <w:rPr>
          <w:color w:val="000000"/>
        </w:rPr>
        <w:t>Fylkestinget velger leder og nestleder.</w:t>
      </w:r>
    </w:p>
    <w:p w:rsidR="004A272F" w:rsidRDefault="004A272F" w:rsidP="004A272F">
      <w:pPr>
        <w:rPr>
          <w:color w:val="000000"/>
        </w:rPr>
      </w:pPr>
      <w:r>
        <w:rPr>
          <w:color w:val="000000"/>
        </w:rPr>
        <w:t> </w:t>
      </w:r>
    </w:p>
    <w:p w:rsidR="004A272F" w:rsidRDefault="004A272F" w:rsidP="004A272F">
      <w:pPr>
        <w:rPr>
          <w:color w:val="000000"/>
        </w:rPr>
      </w:pPr>
      <w:r>
        <w:rPr>
          <w:color w:val="000000"/>
        </w:rPr>
        <w:t>I tillegg til valgte medlemmer deltar i møtene representanter fra følgende institusjoner som faglig/konsultative medlemmer:</w:t>
      </w:r>
    </w:p>
    <w:p w:rsidR="004A272F" w:rsidRDefault="004A272F" w:rsidP="004A272F">
      <w:pPr>
        <w:rPr>
          <w:color w:val="000000"/>
        </w:rPr>
      </w:pPr>
      <w:r>
        <w:rPr>
          <w:color w:val="000000"/>
        </w:rPr>
        <w:t> </w:t>
      </w:r>
    </w:p>
    <w:p w:rsidR="004A272F" w:rsidRDefault="004A272F" w:rsidP="004A272F">
      <w:pPr>
        <w:numPr>
          <w:ilvl w:val="0"/>
          <w:numId w:val="14"/>
        </w:numPr>
        <w:tabs>
          <w:tab w:val="num" w:pos="780"/>
        </w:tabs>
        <w:ind w:left="780" w:hanging="390"/>
        <w:rPr>
          <w:color w:val="000000"/>
        </w:rPr>
      </w:pPr>
      <w:r>
        <w:rPr>
          <w:color w:val="000000"/>
        </w:rPr>
        <w:t>Nord-Trøndelag politidistrikt.</w:t>
      </w:r>
    </w:p>
    <w:p w:rsidR="004A272F" w:rsidRDefault="004A272F" w:rsidP="004A272F">
      <w:pPr>
        <w:numPr>
          <w:ilvl w:val="0"/>
          <w:numId w:val="14"/>
        </w:numPr>
        <w:tabs>
          <w:tab w:val="num" w:pos="780"/>
        </w:tabs>
        <w:ind w:left="780" w:hanging="390"/>
        <w:rPr>
          <w:color w:val="000000"/>
        </w:rPr>
      </w:pPr>
      <w:r>
        <w:rPr>
          <w:color w:val="000000"/>
        </w:rPr>
        <w:t xml:space="preserve">Fylkesmannen i N-T. </w:t>
      </w:r>
    </w:p>
    <w:p w:rsidR="004A272F" w:rsidRDefault="004A272F" w:rsidP="004A272F">
      <w:pPr>
        <w:numPr>
          <w:ilvl w:val="0"/>
          <w:numId w:val="14"/>
        </w:numPr>
        <w:tabs>
          <w:tab w:val="num" w:pos="780"/>
        </w:tabs>
        <w:ind w:left="780" w:hanging="390"/>
        <w:rPr>
          <w:color w:val="000000"/>
        </w:rPr>
      </w:pPr>
      <w:r>
        <w:rPr>
          <w:color w:val="000000"/>
        </w:rPr>
        <w:t>Fylkessekretæren i Trygg Trafikk.</w:t>
      </w:r>
    </w:p>
    <w:p w:rsidR="004A272F" w:rsidRDefault="004A272F" w:rsidP="004A272F">
      <w:pPr>
        <w:numPr>
          <w:ilvl w:val="0"/>
          <w:numId w:val="14"/>
        </w:numPr>
        <w:tabs>
          <w:tab w:val="num" w:pos="780"/>
        </w:tabs>
        <w:ind w:left="780" w:hanging="390"/>
        <w:rPr>
          <w:color w:val="000000"/>
        </w:rPr>
      </w:pPr>
      <w:r>
        <w:rPr>
          <w:color w:val="000000"/>
        </w:rPr>
        <w:t>Fylkeskommunens administrasjon.</w:t>
      </w:r>
    </w:p>
    <w:p w:rsidR="004A272F" w:rsidRDefault="004A272F" w:rsidP="004A272F">
      <w:pPr>
        <w:numPr>
          <w:ilvl w:val="0"/>
          <w:numId w:val="14"/>
        </w:numPr>
        <w:tabs>
          <w:tab w:val="num" w:pos="780"/>
        </w:tabs>
        <w:ind w:left="780" w:hanging="390"/>
        <w:rPr>
          <w:color w:val="000000"/>
        </w:rPr>
      </w:pPr>
      <w:r>
        <w:rPr>
          <w:color w:val="000000"/>
        </w:rPr>
        <w:t>Utrykkingspolitiet.</w:t>
      </w:r>
    </w:p>
    <w:p w:rsidR="004A272F" w:rsidRDefault="004A272F" w:rsidP="004A272F">
      <w:pPr>
        <w:numPr>
          <w:ilvl w:val="0"/>
          <w:numId w:val="14"/>
        </w:numPr>
        <w:tabs>
          <w:tab w:val="num" w:pos="780"/>
        </w:tabs>
        <w:ind w:left="780" w:hanging="390"/>
        <w:rPr>
          <w:color w:val="000000"/>
        </w:rPr>
      </w:pPr>
      <w:r>
        <w:rPr>
          <w:color w:val="000000"/>
        </w:rPr>
        <w:t>Statens vegvesen.</w:t>
      </w:r>
    </w:p>
    <w:p w:rsidR="004A272F" w:rsidRDefault="004A272F" w:rsidP="004A272F">
      <w:pPr>
        <w:rPr>
          <w:color w:val="000000"/>
        </w:rPr>
      </w:pPr>
      <w:r>
        <w:rPr>
          <w:color w:val="000000"/>
        </w:rPr>
        <w:t> </w:t>
      </w:r>
    </w:p>
    <w:p w:rsidR="004A272F" w:rsidRDefault="004A272F" w:rsidP="004A272F">
      <w:pPr>
        <w:rPr>
          <w:color w:val="000000"/>
        </w:rPr>
      </w:pPr>
      <w:r>
        <w:rPr>
          <w:color w:val="000000"/>
        </w:rPr>
        <w:t>De faglig/konsultative medlemmene deltar i møtene med møte- og talerett, men uten stemmerett.</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16" w:name="_Toc273684594"/>
      <w:r>
        <w:rPr>
          <w:color w:val="000000"/>
        </w:rPr>
        <w:t>§ 2.</w:t>
      </w:r>
      <w:r>
        <w:rPr>
          <w:color w:val="000000"/>
        </w:rPr>
        <w:tab/>
        <w:t>Rolle, arbeidsområde og arbeidsmåter.</w:t>
      </w:r>
      <w:bookmarkEnd w:id="516"/>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Trafikksikkerhetsutvalget er et fylkeskommunalt organ, som er rådgivende i alle saker som gjelder trafikksikkerhetsspørsmål, og i saker som gjelder koordinering av trafikksikkerhetsarbeidet i fylket (jf. vegtrafikkloven § </w:t>
      </w:r>
      <w:smartTag w:uri="urn:schemas-microsoft-com:office:smarttags" w:element="metricconverter">
        <w:smartTagPr>
          <w:attr w:name="ProductID" w:val="40 a"/>
          <w:attr w:name="tabIndex" w:val="0"/>
          <w:attr w:name="style" w:val="BACKGROUND-POSITION: left bottom; BACKGROUND-IMAGE: url(res://ietag.dll/#34/#1001); BACKGROUND-REPEAT: repeat-x"/>
        </w:smartTagPr>
        <w:r>
          <w:rPr>
            <w:color w:val="000000"/>
          </w:rPr>
          <w:t>40 a</w:t>
        </w:r>
      </w:smartTag>
      <w:r>
        <w:rPr>
          <w:color w:val="000000"/>
        </w:rPr>
        <w:t>).</w:t>
      </w:r>
    </w:p>
    <w:p w:rsidR="004A272F" w:rsidRDefault="004A272F" w:rsidP="004A272F">
      <w:pPr>
        <w:rPr>
          <w:color w:val="000000"/>
        </w:rPr>
      </w:pPr>
    </w:p>
    <w:p w:rsidR="004A272F" w:rsidRDefault="004A272F" w:rsidP="004A272F">
      <w:pPr>
        <w:rPr>
          <w:color w:val="000000"/>
        </w:rPr>
      </w:pPr>
      <w:r>
        <w:rPr>
          <w:color w:val="000000"/>
        </w:rPr>
        <w:t>Trafikksikkerhetsutvalget skal medvirke til at trafikksikkerhetshensyn blir ivaretatt innenfor all planlegging og drift. Dette betinger et tett samspill med øvrige fylkeskommunale samt eksterne organer.</w:t>
      </w:r>
    </w:p>
    <w:p w:rsidR="004A272F" w:rsidRDefault="004A272F" w:rsidP="004A272F">
      <w:pPr>
        <w:rPr>
          <w:color w:val="000000"/>
        </w:rPr>
      </w:pPr>
    </w:p>
    <w:p w:rsidR="004A272F" w:rsidRDefault="004A272F" w:rsidP="004A272F">
      <w:pPr>
        <w:rPr>
          <w:color w:val="000000"/>
          <w:sz w:val="16"/>
        </w:rPr>
      </w:pPr>
      <w:r>
        <w:rPr>
          <w:color w:val="000000"/>
        </w:rPr>
        <w:t>Trafikksikkerhetsutvalget gir tilrådinger eller tar opp saker overfor fylkestinget, fylkesrådet og øvrige fylkeskommunale eller eksterne organer, eksempelvis i følgende trafikksikkerhetsspørsmål:</w:t>
      </w:r>
    </w:p>
    <w:p w:rsidR="004A272F" w:rsidRDefault="004A272F" w:rsidP="004A272F">
      <w:pPr>
        <w:rPr>
          <w:color w:val="000000"/>
        </w:rPr>
      </w:pPr>
      <w:r>
        <w:rPr>
          <w:color w:val="000000"/>
        </w:rPr>
        <w:t> </w:t>
      </w:r>
    </w:p>
    <w:p w:rsidR="004A272F" w:rsidRDefault="004A272F" w:rsidP="004A272F">
      <w:pPr>
        <w:numPr>
          <w:ilvl w:val="0"/>
          <w:numId w:val="15"/>
        </w:numPr>
        <w:rPr>
          <w:color w:val="000000"/>
        </w:rPr>
      </w:pPr>
      <w:r>
        <w:rPr>
          <w:color w:val="000000"/>
        </w:rPr>
        <w:t xml:space="preserve">Koordinere forskjellige instansers forslag til aktiviteter og årlige budsjetter med tilknytning til trafikksikkerhetsarbeidet. Utvalget skal søke å koordinere den offentlige og private virksomhet og ta initiativ til nye tiltak. </w:t>
      </w:r>
    </w:p>
    <w:p w:rsidR="004A272F" w:rsidRDefault="004A272F" w:rsidP="004A272F">
      <w:pPr>
        <w:ind w:left="360"/>
        <w:rPr>
          <w:color w:val="000000"/>
        </w:rPr>
      </w:pPr>
    </w:p>
    <w:p w:rsidR="004A272F" w:rsidRDefault="004A272F" w:rsidP="004A272F">
      <w:pPr>
        <w:numPr>
          <w:ilvl w:val="0"/>
          <w:numId w:val="15"/>
        </w:numPr>
        <w:rPr>
          <w:color w:val="000000"/>
        </w:rPr>
      </w:pPr>
      <w:r>
        <w:rPr>
          <w:color w:val="000000"/>
        </w:rPr>
        <w:t xml:space="preserve">Stimulere og støtte det kommunale og frivillige trafikksikkerhetsarbeidet. </w:t>
      </w:r>
    </w:p>
    <w:p w:rsidR="004A272F" w:rsidRDefault="004A272F" w:rsidP="004A272F">
      <w:pPr>
        <w:ind w:left="360"/>
        <w:rPr>
          <w:color w:val="000000"/>
        </w:rPr>
      </w:pPr>
    </w:p>
    <w:p w:rsidR="004A272F" w:rsidRDefault="004A272F" w:rsidP="004A272F">
      <w:pPr>
        <w:numPr>
          <w:ilvl w:val="0"/>
          <w:numId w:val="15"/>
        </w:numPr>
        <w:rPr>
          <w:color w:val="000000"/>
        </w:rPr>
      </w:pPr>
      <w:r>
        <w:rPr>
          <w:color w:val="000000"/>
        </w:rPr>
        <w:t xml:space="preserve">Holde seg orientert om og eventuelt gi uttalelse til følgende saker: </w:t>
      </w:r>
    </w:p>
    <w:p w:rsidR="004A272F" w:rsidRDefault="004A272F" w:rsidP="004A272F">
      <w:pPr>
        <w:ind w:left="60"/>
        <w:rPr>
          <w:color w:val="000000"/>
        </w:rPr>
      </w:pPr>
    </w:p>
    <w:p w:rsidR="004A272F" w:rsidRDefault="004A272F" w:rsidP="004A272F">
      <w:pPr>
        <w:numPr>
          <w:ilvl w:val="1"/>
          <w:numId w:val="15"/>
        </w:numPr>
        <w:tabs>
          <w:tab w:val="num" w:pos="1080"/>
        </w:tabs>
        <w:ind w:left="1092" w:hanging="312"/>
        <w:rPr>
          <w:color w:val="000000"/>
        </w:rPr>
      </w:pPr>
      <w:r>
        <w:rPr>
          <w:color w:val="000000"/>
        </w:rPr>
        <w:t>Trafikkulykkessituasjonen i fylket.</w:t>
      </w:r>
    </w:p>
    <w:p w:rsidR="004A272F" w:rsidRDefault="004A272F" w:rsidP="004A272F">
      <w:pPr>
        <w:numPr>
          <w:ilvl w:val="1"/>
          <w:numId w:val="15"/>
        </w:numPr>
        <w:tabs>
          <w:tab w:val="num" w:pos="1080"/>
        </w:tabs>
        <w:ind w:left="1092" w:hanging="312"/>
        <w:rPr>
          <w:color w:val="000000"/>
        </w:rPr>
      </w:pPr>
      <w:r>
        <w:rPr>
          <w:color w:val="000000"/>
        </w:rPr>
        <w:lastRenderedPageBreak/>
        <w:t>Kontroll- og opplæringsvirksomhet i trafikken.</w:t>
      </w:r>
    </w:p>
    <w:p w:rsidR="004A272F" w:rsidRDefault="004A272F" w:rsidP="004A272F">
      <w:pPr>
        <w:numPr>
          <w:ilvl w:val="1"/>
          <w:numId w:val="15"/>
        </w:numPr>
        <w:tabs>
          <w:tab w:val="num" w:pos="1080"/>
        </w:tabs>
        <w:ind w:left="1092" w:hanging="312"/>
        <w:rPr>
          <w:color w:val="000000"/>
        </w:rPr>
      </w:pPr>
      <w:r>
        <w:rPr>
          <w:color w:val="000000"/>
        </w:rPr>
        <w:t>Kjøretøybruk og forskrifter.</w:t>
      </w:r>
    </w:p>
    <w:p w:rsidR="004A272F" w:rsidRDefault="004A272F" w:rsidP="004A272F">
      <w:pPr>
        <w:numPr>
          <w:ilvl w:val="1"/>
          <w:numId w:val="15"/>
        </w:numPr>
        <w:tabs>
          <w:tab w:val="num" w:pos="1080"/>
        </w:tabs>
        <w:ind w:left="1092" w:hanging="312"/>
        <w:rPr>
          <w:color w:val="000000"/>
        </w:rPr>
      </w:pPr>
      <w:r>
        <w:rPr>
          <w:color w:val="000000"/>
        </w:rPr>
        <w:t>Informasjonstiltak for å bedre trafikksikkerheten.</w:t>
      </w:r>
    </w:p>
    <w:p w:rsidR="004A272F" w:rsidRDefault="004A272F" w:rsidP="004A272F">
      <w:pPr>
        <w:numPr>
          <w:ilvl w:val="1"/>
          <w:numId w:val="15"/>
        </w:numPr>
        <w:tabs>
          <w:tab w:val="num" w:pos="1080"/>
        </w:tabs>
        <w:ind w:left="1092" w:hanging="312"/>
        <w:rPr>
          <w:color w:val="000000"/>
        </w:rPr>
      </w:pPr>
      <w:r>
        <w:rPr>
          <w:color w:val="000000"/>
        </w:rPr>
        <w:t>Vegvedlikehold og utbygging med betydning for trafikksikkerheten, herunder avkjørselspolitikk, gang-/ sykkelvegutbygging, trafikkregulering og andre saker utvalget ønsker å ta opp.</w:t>
      </w:r>
    </w:p>
    <w:p w:rsidR="004A272F" w:rsidRDefault="004A272F" w:rsidP="004A272F">
      <w:pPr>
        <w:rPr>
          <w:color w:val="000000"/>
        </w:rPr>
      </w:pPr>
    </w:p>
    <w:p w:rsidR="004A272F" w:rsidRDefault="004A272F" w:rsidP="004A272F">
      <w:pPr>
        <w:rPr>
          <w:color w:val="000000"/>
        </w:rPr>
      </w:pPr>
      <w:r>
        <w:rPr>
          <w:color w:val="000000"/>
        </w:rPr>
        <w:t>Trafikksikkerhetsutvalget kan ta opp saker av eget tiltak innen ansvarsområdet.</w:t>
      </w:r>
    </w:p>
    <w:p w:rsidR="004A272F" w:rsidRDefault="004A272F" w:rsidP="004A272F">
      <w:pPr>
        <w:rPr>
          <w:b/>
          <w:bCs/>
          <w:color w:val="000000"/>
        </w:rPr>
      </w:pPr>
    </w:p>
    <w:p w:rsidR="004A272F" w:rsidRDefault="004A272F" w:rsidP="004A272F">
      <w:pPr>
        <w:rPr>
          <w:color w:val="000000"/>
        </w:rPr>
      </w:pPr>
      <w:r>
        <w:rPr>
          <w:color w:val="000000"/>
        </w:rPr>
        <w:t>Trafikksikkerhetsutvalget eller møtelederen kan gi andre anledning til å delta i møtene med talerett i spesielle saker eller anledninger.</w:t>
      </w:r>
    </w:p>
    <w:p w:rsidR="004A272F" w:rsidRDefault="004A272F" w:rsidP="004A272F">
      <w:pPr>
        <w:rPr>
          <w:color w:val="000000"/>
        </w:rPr>
      </w:pPr>
    </w:p>
    <w:p w:rsidR="004A272F" w:rsidRDefault="004A272F" w:rsidP="004A272F">
      <w:pPr>
        <w:rPr>
          <w:color w:val="000000"/>
        </w:rPr>
      </w:pPr>
      <w:r>
        <w:rPr>
          <w:color w:val="000000"/>
        </w:rPr>
        <w:t xml:space="preserve">Protokoll fra trafikksikkerhetsutvalget møte skal følge saksdokumentene til øvrige fylkeskommunale organer som behandler saken. </w:t>
      </w:r>
    </w:p>
    <w:p w:rsidR="004A272F" w:rsidRDefault="004A272F" w:rsidP="004A272F">
      <w:pPr>
        <w:rPr>
          <w:color w:val="000000"/>
        </w:rPr>
      </w:pPr>
    </w:p>
    <w:p w:rsidR="004A272F" w:rsidRDefault="004A272F" w:rsidP="004A272F">
      <w:pPr>
        <w:rPr>
          <w:color w:val="000000"/>
        </w:rPr>
      </w:pPr>
      <w:r>
        <w:rPr>
          <w:color w:val="000000"/>
        </w:rPr>
        <w:t>Fylkesrådet kan tildele trafikksikkerhetsutvalget beslutningsmyndighet.</w:t>
      </w:r>
    </w:p>
    <w:p w:rsidR="004A272F" w:rsidRDefault="004A272F" w:rsidP="004A272F"/>
    <w:p w:rsidR="004A272F" w:rsidRDefault="004A272F" w:rsidP="004A272F">
      <w:pPr>
        <w:rPr>
          <w:b/>
          <w:bCs/>
          <w:color w:val="000000"/>
        </w:rPr>
      </w:pPr>
    </w:p>
    <w:p w:rsidR="004A272F" w:rsidRDefault="004A272F" w:rsidP="004A272F">
      <w:pPr>
        <w:pStyle w:val="Overskrift3"/>
        <w:rPr>
          <w:color w:val="000000"/>
        </w:rPr>
      </w:pPr>
      <w:bookmarkStart w:id="517" w:name="_Toc273684595"/>
      <w:r>
        <w:rPr>
          <w:color w:val="000000"/>
        </w:rPr>
        <w:t>§ 3.</w:t>
      </w:r>
      <w:r>
        <w:rPr>
          <w:color w:val="000000"/>
        </w:rPr>
        <w:tab/>
        <w:t>Saksbehandling, møteordning, mv.</w:t>
      </w:r>
      <w:bookmarkEnd w:id="517"/>
    </w:p>
    <w:p w:rsidR="004A272F" w:rsidRDefault="004A272F" w:rsidP="004A272F">
      <w:pPr>
        <w:rPr>
          <w:color w:val="000000"/>
        </w:rPr>
      </w:pPr>
    </w:p>
    <w:p w:rsidR="004A272F" w:rsidRDefault="004A272F" w:rsidP="004A272F">
      <w:pPr>
        <w:rPr>
          <w:color w:val="000000"/>
        </w:rPr>
      </w:pPr>
      <w:r>
        <w:rPr>
          <w:color w:val="000000"/>
        </w:rPr>
        <w:t xml:space="preserve">Trafikksikkerhetsutvalget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518" w:name="_Toc273684596"/>
      <w:r>
        <w:rPr>
          <w:color w:val="000000"/>
        </w:rPr>
        <w:t>§ 4.</w:t>
      </w:r>
      <w:r>
        <w:rPr>
          <w:color w:val="000000"/>
        </w:rPr>
        <w:tab/>
        <w:t>Sekretariat.</w:t>
      </w:r>
      <w:bookmarkEnd w:id="518"/>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Trafikksikkerhetsutvalget er forberedt på forsvarlig måte og i samsvar med de regler som lov, reglement eller andre bindende instrukser gir. </w:t>
      </w:r>
    </w:p>
    <w:p w:rsidR="004A272F" w:rsidRDefault="004A272F" w:rsidP="004A272F">
      <w:pPr>
        <w:rPr>
          <w:color w:val="000000"/>
        </w:rPr>
      </w:pPr>
      <w:r>
        <w:rPr>
          <w:color w:val="000000"/>
        </w:rPr>
        <w:t> </w:t>
      </w:r>
    </w:p>
    <w:p w:rsidR="004A272F" w:rsidRDefault="004A272F" w:rsidP="004A272F">
      <w:pPr>
        <w:rPr>
          <w:color w:val="000000"/>
          <w:sz w:val="16"/>
        </w:rPr>
      </w:pPr>
      <w:r>
        <w:rPr>
          <w:color w:val="000000"/>
        </w:rPr>
        <w:t>Fylkesrådet sørger for faglig og teknisk sekretariatsfunksjon for Trafikksikkerhetsutvalget, herunder hensiktsmessig koordinering med den øvrige fylkesadministrasjonen.</w:t>
      </w:r>
    </w:p>
    <w:p w:rsidR="004A272F" w:rsidRDefault="004A272F" w:rsidP="004A272F">
      <w:pPr>
        <w:rPr>
          <w:color w:val="000000"/>
        </w:rPr>
      </w:pPr>
    </w:p>
    <w:p w:rsidR="004A272F" w:rsidRDefault="004A272F" w:rsidP="004A272F">
      <w:pPr>
        <w:rPr>
          <w:color w:val="000000"/>
        </w:rPr>
      </w:pPr>
    </w:p>
    <w:p w:rsidR="004A272F" w:rsidRDefault="004A272F" w:rsidP="004A272F">
      <w:pPr>
        <w:spacing w:before="240" w:after="60"/>
        <w:rPr>
          <w:b/>
          <w:bCs/>
          <w:color w:val="000000"/>
        </w:rPr>
      </w:pPr>
      <w:r>
        <w:rPr>
          <w:b/>
          <w:bCs/>
          <w:color w:val="000000"/>
        </w:rPr>
        <w:t>§ 5.</w:t>
      </w:r>
      <w:r>
        <w:rPr>
          <w:b/>
          <w:bCs/>
          <w:color w:val="000000"/>
        </w:rPr>
        <w:tab/>
        <w:t>Rapportering og kommunikasjon overfor øvrige organer.</w:t>
      </w:r>
    </w:p>
    <w:p w:rsidR="004A272F" w:rsidRDefault="004A272F" w:rsidP="004A272F">
      <w:pPr>
        <w:rPr>
          <w:b/>
          <w:bCs/>
          <w:color w:val="000000"/>
        </w:rPr>
      </w:pP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r>
        <w:rPr>
          <w:color w:val="000000"/>
        </w:rPr>
        <w:t> </w:t>
      </w:r>
    </w:p>
    <w:p w:rsidR="004A272F" w:rsidRDefault="004A272F" w:rsidP="004A272F">
      <w:pPr>
        <w:rPr>
          <w:color w:val="000000"/>
        </w:rPr>
      </w:pPr>
      <w:r>
        <w:rPr>
          <w:color w:val="000000"/>
        </w:rPr>
        <w:lastRenderedPageBreak/>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Trafikksikkerhetsutvalget reiser, samt foreta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Trafikksikkerhetsutvalget utarbeider hvert år en årsmelding om sin virksomhet. Årsmeldingen legges fram for fylkestinget, etter innstillende behandling i Fylkesrådet.</w:t>
      </w:r>
    </w:p>
    <w:p w:rsidR="004A272F" w:rsidRDefault="004A272F" w:rsidP="004A272F">
      <w:pPr>
        <w:rPr>
          <w:color w:val="000000"/>
        </w:rPr>
      </w:pPr>
      <w:r>
        <w:rPr>
          <w:color w:val="000000"/>
        </w:rPr>
        <w:t>Etter fylkestingets behandling sendes årsmeldingen til aktuelle fylkeskommunale organer samt eksterne interessenter.</w:t>
      </w:r>
    </w:p>
    <w:p w:rsidR="004A272F" w:rsidRDefault="004A272F" w:rsidP="004A272F">
      <w:pPr>
        <w:rPr>
          <w:color w:val="000000"/>
        </w:rPr>
      </w:pPr>
      <w:r>
        <w:rPr>
          <w:color w:val="000000"/>
        </w:rPr>
        <w:t> </w:t>
      </w:r>
    </w:p>
    <w:p w:rsidR="004A272F" w:rsidRDefault="004A272F" w:rsidP="004A272F">
      <w:pPr>
        <w:rPr>
          <w:color w:val="000000"/>
        </w:rPr>
      </w:pPr>
      <w:r>
        <w:rPr>
          <w:color w:val="000000"/>
        </w:rPr>
        <w:t>Det forutsettes et godt funksjonelt samspill mellom Fylkesrådet og Trafikksikkerhetsutvalget. Begge organer kan i tillegg til ovennevnte generelle informasjonsrutiner invitere til særskilte drøftingsmøter mellom organene.</w:t>
      </w:r>
    </w:p>
    <w:p w:rsidR="004A272F" w:rsidRDefault="004A272F" w:rsidP="004A272F">
      <w:pPr>
        <w:pStyle w:val="Overskrift1"/>
      </w:pPr>
    </w:p>
    <w:p w:rsidR="004A272F" w:rsidRDefault="004A272F" w:rsidP="004A272F">
      <w:pPr>
        <w:pStyle w:val="Overskrift1"/>
      </w:pPr>
    </w:p>
    <w:p w:rsidR="004A272F" w:rsidRDefault="004A272F" w:rsidP="004A272F">
      <w:pPr>
        <w:pStyle w:val="Overskrift1"/>
      </w:pPr>
    </w:p>
    <w:p w:rsidR="00ED0524" w:rsidRDefault="004A272F" w:rsidP="004A272F">
      <w:pPr>
        <w:rPr>
          <w:sz w:val="28"/>
        </w:rPr>
      </w:pPr>
      <w:r>
        <w:rPr>
          <w:sz w:val="28"/>
        </w:rPr>
        <w:br w:type="page"/>
      </w:r>
      <w:bookmarkStart w:id="519" w:name="_Toc224438768"/>
      <w:bookmarkStart w:id="520" w:name="_Toc224439823"/>
      <w:bookmarkStart w:id="521" w:name="_Toc224439970"/>
      <w:bookmarkStart w:id="522" w:name="_Toc273684597"/>
      <w:bookmarkStart w:id="523" w:name="_Toc273685155"/>
      <w:bookmarkStart w:id="524" w:name="_Toc273685195"/>
      <w:bookmarkStart w:id="525" w:name="_Toc273694167"/>
      <w:bookmarkStart w:id="526" w:name="_Toc273694261"/>
      <w:bookmarkStart w:id="527" w:name="_Toc273694403"/>
      <w:bookmarkStart w:id="528" w:name="_Toc273700371"/>
      <w:bookmarkStart w:id="529" w:name="_Toc273700545"/>
      <w:bookmarkStart w:id="530" w:name="_Toc306007705"/>
      <w:bookmarkStart w:id="531" w:name="_Toc306088274"/>
    </w:p>
    <w:p w:rsidR="00ED0524" w:rsidRDefault="00ED0524" w:rsidP="004A272F">
      <w:pPr>
        <w:rPr>
          <w:sz w:val="28"/>
        </w:rPr>
      </w:pPr>
      <w:bookmarkStart w:id="532" w:name="_Toc343680793"/>
      <w:r w:rsidRPr="00834EDF">
        <w:rPr>
          <w:rStyle w:val="Overskrift1Tegn"/>
          <w:szCs w:val="36"/>
        </w:rPr>
        <w:lastRenderedPageBreak/>
        <w:t xml:space="preserve">Reglement for </w:t>
      </w:r>
      <w:r>
        <w:rPr>
          <w:rStyle w:val="Overskrift1Tegn"/>
          <w:szCs w:val="36"/>
        </w:rPr>
        <w:t xml:space="preserve">Yrkesopplæringsnemnda (YON) i </w:t>
      </w:r>
      <w:r w:rsidRPr="00834EDF">
        <w:rPr>
          <w:rStyle w:val="Overskrift1Tegn"/>
          <w:szCs w:val="36"/>
        </w:rPr>
        <w:t>Nord-Trøndelag</w:t>
      </w:r>
      <w:bookmarkEnd w:id="532"/>
      <w:r w:rsidRPr="00834EDF">
        <w:rPr>
          <w:rStyle w:val="Overskrift1Tegn"/>
          <w:szCs w:val="36"/>
        </w:rPr>
        <w:t> </w:t>
      </w:r>
    </w:p>
    <w:p w:rsidR="00ED0524" w:rsidRPr="006C2A7A" w:rsidRDefault="00ED0524" w:rsidP="00ED0524">
      <w:pPr>
        <w:rPr>
          <w:color w:val="000000"/>
          <w:sz w:val="16"/>
        </w:rPr>
      </w:pPr>
      <w:r w:rsidRPr="006C2A7A">
        <w:rPr>
          <w:color w:val="000000"/>
          <w:sz w:val="16"/>
        </w:rPr>
        <w:t>(Vedtatt av fylkestinget</w:t>
      </w:r>
      <w:r>
        <w:rPr>
          <w:color w:val="000000"/>
          <w:sz w:val="16"/>
        </w:rPr>
        <w:t xml:space="preserve"> 14.06.2012, sak</w:t>
      </w:r>
      <w:r w:rsidRPr="006C2A7A">
        <w:rPr>
          <w:color w:val="000000"/>
          <w:sz w:val="16"/>
        </w:rPr>
        <w:t xml:space="preserve"> </w:t>
      </w:r>
      <w:r>
        <w:rPr>
          <w:color w:val="000000"/>
          <w:sz w:val="16"/>
        </w:rPr>
        <w:t>52</w:t>
      </w:r>
      <w:r w:rsidRPr="006C2A7A">
        <w:rPr>
          <w:color w:val="000000"/>
          <w:sz w:val="16"/>
        </w:rPr>
        <w:t>/</w:t>
      </w:r>
      <w:r>
        <w:rPr>
          <w:color w:val="000000"/>
          <w:sz w:val="16"/>
        </w:rPr>
        <w:t>12).</w:t>
      </w:r>
    </w:p>
    <w:p w:rsidR="00ED0524" w:rsidRDefault="00ED0524" w:rsidP="004A272F">
      <w:pPr>
        <w:rPr>
          <w:sz w:val="28"/>
        </w:rPr>
      </w:pPr>
    </w:p>
    <w:p w:rsidR="001F056C" w:rsidRPr="001F056C" w:rsidRDefault="001F056C" w:rsidP="001F056C">
      <w:pPr>
        <w:rPr>
          <w:rFonts w:cs="Arial"/>
          <w:b/>
          <w:szCs w:val="22"/>
          <w:lang w:eastAsia="en-US"/>
        </w:rPr>
      </w:pPr>
    </w:p>
    <w:p w:rsidR="001F056C" w:rsidRPr="001F056C" w:rsidRDefault="001F056C" w:rsidP="001F056C">
      <w:pPr>
        <w:rPr>
          <w:rFonts w:cs="Arial"/>
          <w:b/>
          <w:szCs w:val="22"/>
          <w:lang w:eastAsia="en-US"/>
        </w:rPr>
      </w:pPr>
      <w:r w:rsidRPr="001F056C">
        <w:rPr>
          <w:rFonts w:cs="Arial"/>
          <w:b/>
          <w:szCs w:val="22"/>
          <w:lang w:eastAsia="en-US"/>
        </w:rPr>
        <w:t>1.</w:t>
      </w:r>
      <w:r w:rsidRPr="001F056C">
        <w:rPr>
          <w:rFonts w:cs="Arial"/>
          <w:b/>
          <w:szCs w:val="22"/>
          <w:lang w:eastAsia="en-US"/>
        </w:rPr>
        <w:tab/>
        <w:t xml:space="preserve">Oppnevning og sammensetning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Yrkesopplæringsnemnda i Nord-Trøndelag (YON) oppnevnes med hjemmel i Opplæringslova § 12-3, og skal ha 11 medlemmer med personlige varamedlemmer.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Medlemmene velges av NTFK v/fylkestinget for den fylkeskommunale valgperioden (med ett unntak nevnt nedenunder), og med følgende representasjon/sammensetning:</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To medlemmer velges etter forslag fra hovedsammenslutningen LO</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Ett medlem velges etter forslag fra hovedsammenslutningen Unio</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Ett medlem velges fra hver av hovedsammenslutningene NHO, KS, Virke og YS</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To medlemmer velges blant fylkestingets medlemmer</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To medlemmer velges etter forslag fra elev-/lærlingorganisasjoner (2 års funksjonstid)</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Ovennevnte sammensetning gir partene i arbeidslivet et flertall på 6 av 11 i YON (jf. Opplæringslova § 12-3).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velger selv leder og nestleder blant ovennevnte faste medlemmer (jf. Opplæringslova § 12-3).</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I tillegg til ovennevnte faste medlemmer, gis følgende organisasjoner/personer tilknytning til YON som faglige/konsultative medlemmer, med 1 representant hver: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 xml:space="preserve">NAV </w:t>
      </w:r>
    </w:p>
    <w:p w:rsidR="001F056C" w:rsidRPr="001F056C" w:rsidRDefault="001F056C" w:rsidP="001F056C">
      <w:pPr>
        <w:rPr>
          <w:rFonts w:cs="Arial"/>
          <w:szCs w:val="22"/>
          <w:lang w:eastAsia="en-US"/>
        </w:rPr>
      </w:pPr>
      <w:r w:rsidRPr="001F056C">
        <w:rPr>
          <w:rFonts w:cs="Arial"/>
          <w:szCs w:val="22"/>
          <w:lang w:eastAsia="en-US"/>
        </w:rPr>
        <w:t>•</w:t>
      </w:r>
      <w:r w:rsidRPr="001F056C">
        <w:rPr>
          <w:rFonts w:cs="Arial"/>
          <w:szCs w:val="22"/>
          <w:lang w:eastAsia="en-US"/>
        </w:rPr>
        <w:tab/>
        <w:t>Elev- og lærlingeombudet</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Sistnevnte faglig/konsultative medlemmene deltar i YON’s møter med møte- og talerett, men uten stemmerett.</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kan for spesielle saker eller anledninger gi også andre organisasjoner eller enkeltpersoner anledning til å delta i møtene med talerett.</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r w:rsidRPr="001F056C">
        <w:rPr>
          <w:rFonts w:cs="Arial"/>
          <w:b/>
          <w:szCs w:val="22"/>
          <w:lang w:eastAsia="en-US"/>
        </w:rPr>
        <w:t>2.</w:t>
      </w:r>
      <w:r w:rsidRPr="001F056C">
        <w:rPr>
          <w:rFonts w:cs="Arial"/>
          <w:b/>
          <w:szCs w:val="22"/>
          <w:lang w:eastAsia="en-US"/>
        </w:rPr>
        <w:tab/>
        <w:t>Rolle, arbeidsområde og arbeidsmåter.</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er et fylkeskommunalt rådgivende organ, og har funksjoner og oppgaver som er definert i Opplæringslova (jf. §§ 4-3, 4-8, 12-3 og 12-4).</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YON gir råd innenfor området fag- og yrkesopplæring overfor NTFK’s politiske og faglige organer, med særlig fokus på følgende funksjoner (jf. Opplæringslova § 12-4):</w:t>
      </w:r>
    </w:p>
    <w:p w:rsidR="001F056C" w:rsidRPr="001F056C" w:rsidRDefault="001F056C" w:rsidP="001F056C">
      <w:pPr>
        <w:rPr>
          <w:rFonts w:cs="Arial"/>
          <w:szCs w:val="22"/>
          <w:lang w:eastAsia="en-US"/>
        </w:rPr>
      </w:pPr>
    </w:p>
    <w:p w:rsidR="001F056C" w:rsidRPr="001F056C" w:rsidRDefault="001F056C" w:rsidP="001F056C">
      <w:pPr>
        <w:numPr>
          <w:ilvl w:val="0"/>
          <w:numId w:val="40"/>
        </w:numPr>
        <w:contextualSpacing/>
        <w:rPr>
          <w:rFonts w:cs="Arial"/>
          <w:szCs w:val="22"/>
          <w:lang w:eastAsia="en-US"/>
        </w:rPr>
      </w:pPr>
      <w:r w:rsidRPr="001F056C">
        <w:rPr>
          <w:rFonts w:cs="Arial"/>
          <w:szCs w:val="22"/>
          <w:lang w:eastAsia="en-US"/>
        </w:rPr>
        <w:t>Fremme behov hos og synspunkter fra arbeidslivet</w:t>
      </w:r>
    </w:p>
    <w:p w:rsidR="001F056C" w:rsidRPr="001F056C" w:rsidRDefault="001F056C" w:rsidP="001F056C">
      <w:pPr>
        <w:rPr>
          <w:rFonts w:cs="Arial"/>
          <w:szCs w:val="22"/>
          <w:lang w:eastAsia="en-US"/>
        </w:rPr>
      </w:pPr>
    </w:p>
    <w:p w:rsidR="001F056C" w:rsidRPr="001F056C" w:rsidRDefault="001F056C" w:rsidP="001F056C">
      <w:pPr>
        <w:numPr>
          <w:ilvl w:val="0"/>
          <w:numId w:val="40"/>
        </w:numPr>
        <w:contextualSpacing/>
        <w:rPr>
          <w:rFonts w:cs="Arial"/>
          <w:szCs w:val="22"/>
          <w:lang w:eastAsia="en-US"/>
        </w:rPr>
      </w:pPr>
      <w:r w:rsidRPr="001F056C">
        <w:rPr>
          <w:rFonts w:cs="Arial"/>
          <w:szCs w:val="22"/>
          <w:lang w:eastAsia="en-US"/>
        </w:rPr>
        <w:t>Uttale seg i saker som fylkeskommunen iht. lov skal legge fram for nemnda (jf.Opplæringslova § 4-8)</w:t>
      </w:r>
    </w:p>
    <w:p w:rsidR="001F056C" w:rsidRPr="001F056C" w:rsidRDefault="001F056C" w:rsidP="001F056C">
      <w:pPr>
        <w:rPr>
          <w:rFonts w:cs="Arial"/>
          <w:szCs w:val="22"/>
          <w:lang w:eastAsia="en-US"/>
        </w:rPr>
      </w:pPr>
    </w:p>
    <w:p w:rsidR="001F056C" w:rsidRPr="001F056C" w:rsidRDefault="001F056C" w:rsidP="001F056C">
      <w:pPr>
        <w:numPr>
          <w:ilvl w:val="0"/>
          <w:numId w:val="40"/>
        </w:numPr>
        <w:contextualSpacing/>
        <w:rPr>
          <w:rFonts w:cs="Arial"/>
          <w:szCs w:val="22"/>
          <w:lang w:eastAsia="en-US"/>
        </w:rPr>
      </w:pPr>
      <w:r w:rsidRPr="001F056C">
        <w:rPr>
          <w:rFonts w:cs="Arial"/>
          <w:szCs w:val="22"/>
          <w:lang w:eastAsia="en-US"/>
        </w:rPr>
        <w:t>Arbeide for å heve kvaliteten innenfor fag- og yrkesopplæringen, herunder:</w:t>
      </w:r>
    </w:p>
    <w:p w:rsidR="001F056C" w:rsidRPr="001F056C" w:rsidRDefault="001F056C" w:rsidP="001F056C">
      <w:pPr>
        <w:rPr>
          <w:rFonts w:cs="Arial"/>
          <w:szCs w:val="22"/>
          <w:lang w:eastAsia="en-US"/>
        </w:rPr>
      </w:pP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fremme forslag til kvalitetsfremmende organisering, arbeidsmåter og strategier</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vurdere og uttale seg om kvalitetsfremmende rutiner</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vurdere hvordan partene i arbeidslivet skal bidra til kvalitetsutvikling/-sikring</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vurdere tiltak som forbedrer samhandlingen mellom skoler og lærebedrifter</w:t>
      </w:r>
    </w:p>
    <w:p w:rsidR="001F056C" w:rsidRPr="001F056C" w:rsidRDefault="001F056C" w:rsidP="001F056C">
      <w:pPr>
        <w:numPr>
          <w:ilvl w:val="1"/>
          <w:numId w:val="40"/>
        </w:numPr>
        <w:contextualSpacing/>
        <w:rPr>
          <w:rFonts w:cs="Arial"/>
          <w:szCs w:val="22"/>
          <w:lang w:eastAsia="en-US"/>
        </w:rPr>
      </w:pPr>
      <w:r w:rsidRPr="001F056C">
        <w:rPr>
          <w:rFonts w:cs="Arial"/>
          <w:szCs w:val="22"/>
          <w:lang w:eastAsia="en-US"/>
        </w:rPr>
        <w:t xml:space="preserve">vurdere tiltak som sikrer kompetanseutvikling </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Arbeide for best mulig dimensjonering av videregående opplæring, herunder gi råd i tilknytning til årlig fastsetting av tilbudsstruktur</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 xml:space="preserve">Foreslå tiltak som bidrar til best mulig rådgivning innenfor fag- og yrkesopplæringen. </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Gi råd om hvordan fag- og yrkesopplæringen generelt - og samhandling mellom skoler og bedrifter spesielt - kan fremme regional utvikling, eksempelvis utvikling av nye virksomheter og arbeidsplasser.</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Foreta faglig vurdering av lærebedrifter før disse godkjennes av NTFK (Opplæringslova § 4-3).</w:t>
      </w:r>
    </w:p>
    <w:p w:rsidR="001F056C" w:rsidRPr="001F056C" w:rsidRDefault="001F056C" w:rsidP="001F056C">
      <w:pPr>
        <w:rPr>
          <w:rFonts w:cs="Arial"/>
          <w:szCs w:val="22"/>
          <w:lang w:eastAsia="en-US"/>
        </w:rPr>
      </w:pPr>
    </w:p>
    <w:p w:rsidR="001F056C" w:rsidRPr="001F056C" w:rsidRDefault="001F056C" w:rsidP="001F056C">
      <w:pPr>
        <w:numPr>
          <w:ilvl w:val="0"/>
          <w:numId w:val="41"/>
        </w:numPr>
        <w:contextualSpacing/>
        <w:rPr>
          <w:rFonts w:cs="Arial"/>
          <w:szCs w:val="22"/>
          <w:lang w:eastAsia="en-US"/>
        </w:rPr>
      </w:pPr>
      <w:r w:rsidRPr="001F056C">
        <w:rPr>
          <w:rFonts w:cs="Arial"/>
          <w:szCs w:val="22"/>
          <w:lang w:eastAsia="en-US"/>
        </w:rPr>
        <w:t xml:space="preserve">Foreslå medlemmer av prøvenemnder (Opplæringslova § 4-8).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Det forutsettes et godt funksjonelt samspill mellom YON og Fylkesrådet.</w:t>
      </w:r>
    </w:p>
    <w:p w:rsidR="001F056C" w:rsidRPr="001F056C" w:rsidRDefault="001F056C" w:rsidP="001F056C">
      <w:pPr>
        <w:rPr>
          <w:rFonts w:cs="Arial"/>
          <w:szCs w:val="22"/>
          <w:lang w:eastAsia="en-US"/>
        </w:rPr>
      </w:pPr>
      <w:r w:rsidRPr="001F056C">
        <w:rPr>
          <w:rFonts w:cs="Arial"/>
          <w:szCs w:val="22"/>
          <w:lang w:eastAsia="en-US"/>
        </w:rPr>
        <w:t>YON kan gi Fylkesrådet eller dets representant fullmakt til å foreta faglige vurderinger av lærebedrifter (opplæringslova § 4-3), eller til å utføre andre arbeidsoppgaver som i lovgivningen er lagt til nemnda.</w:t>
      </w: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p>
    <w:p w:rsidR="001F056C" w:rsidRPr="001F056C" w:rsidRDefault="001F056C" w:rsidP="001F056C">
      <w:pPr>
        <w:rPr>
          <w:rFonts w:cs="Arial"/>
          <w:b/>
          <w:szCs w:val="22"/>
          <w:lang w:eastAsia="en-US"/>
        </w:rPr>
      </w:pPr>
      <w:r w:rsidRPr="001F056C">
        <w:rPr>
          <w:rFonts w:cs="Arial"/>
          <w:b/>
          <w:szCs w:val="22"/>
          <w:lang w:eastAsia="en-US"/>
        </w:rPr>
        <w:t>3.</w:t>
      </w:r>
      <w:r w:rsidRPr="001F056C">
        <w:rPr>
          <w:rFonts w:cs="Arial"/>
          <w:b/>
          <w:szCs w:val="22"/>
          <w:lang w:eastAsia="en-US"/>
        </w:rPr>
        <w:tab/>
        <w:t>Saksbehandling, møteordning, mv.</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YON ivaretar sine funksjoner innenfor generelle regler for folkevalgte organer, jf. Kommuneloven kap. 6 (KL §§ 29 - 39), herunder bestemmelser om bl.a: </w:t>
      </w:r>
    </w:p>
    <w:p w:rsidR="001F056C" w:rsidRPr="001F056C" w:rsidRDefault="001F056C" w:rsidP="001F056C">
      <w:pPr>
        <w:rPr>
          <w:rFonts w:cs="Arial"/>
          <w:szCs w:val="22"/>
          <w:lang w:eastAsia="en-US"/>
        </w:rPr>
      </w:pP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møteprinsippet og fjernmøter (§§ 30.1 og 30.2)</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føring av møtebok (§ 30.3)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åpne eller lukkede møter (§ 31)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møtefastsettelse, saksliste, innkalling, møteledelse (§ 32)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vedtaksførhet (§ 33)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endring av saksliste, forespørsler (§ 34) </w:t>
      </w:r>
    </w:p>
    <w:p w:rsidR="001F056C" w:rsidRPr="001F056C" w:rsidRDefault="001F056C" w:rsidP="001F056C">
      <w:pPr>
        <w:numPr>
          <w:ilvl w:val="0"/>
          <w:numId w:val="42"/>
        </w:numPr>
        <w:contextualSpacing/>
        <w:rPr>
          <w:rFonts w:cs="Arial"/>
          <w:szCs w:val="22"/>
          <w:lang w:eastAsia="en-US"/>
        </w:rPr>
      </w:pPr>
      <w:r w:rsidRPr="001F056C">
        <w:rPr>
          <w:rFonts w:cs="Arial"/>
          <w:szCs w:val="22"/>
          <w:lang w:eastAsia="en-US"/>
        </w:rPr>
        <w:t xml:space="preserve">avstemminger (§ 35)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r w:rsidRPr="001F056C">
        <w:rPr>
          <w:rFonts w:cs="Arial"/>
          <w:b/>
          <w:szCs w:val="22"/>
          <w:lang w:eastAsia="en-US"/>
        </w:rPr>
        <w:t>4.</w:t>
      </w:r>
      <w:r w:rsidRPr="001F056C">
        <w:rPr>
          <w:rFonts w:cs="Arial"/>
          <w:b/>
          <w:szCs w:val="22"/>
          <w:lang w:eastAsia="en-US"/>
        </w:rPr>
        <w:tab/>
        <w:t xml:space="preserve">Sekretariat.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Lederen i YON påser at de saker som legges fram for YON er forberedt på forsvarlig måte og i samsvar med gjeldende bestemmelser (KL § 32.2).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Fylkesrådet sørger for å stille utredningsbistand og øvrige sekretariatsfunksjoner til disposisjon for YON (jf. KL § 20.2).</w:t>
      </w:r>
    </w:p>
    <w:p w:rsidR="001F056C" w:rsidRPr="001F056C" w:rsidRDefault="001F056C" w:rsidP="001F056C">
      <w:pPr>
        <w:rPr>
          <w:rFonts w:cs="Arial"/>
          <w:szCs w:val="22"/>
          <w:lang w:eastAsia="en-US"/>
        </w:rPr>
      </w:pPr>
    </w:p>
    <w:p w:rsidR="001F056C" w:rsidRPr="001F056C" w:rsidRDefault="001F056C" w:rsidP="001F056C">
      <w:pPr>
        <w:rPr>
          <w:rFonts w:cs="Arial"/>
          <w:b/>
          <w:szCs w:val="22"/>
          <w:lang w:eastAsia="en-US"/>
        </w:rPr>
      </w:pPr>
      <w:r w:rsidRPr="001F056C">
        <w:rPr>
          <w:rFonts w:cs="Arial"/>
          <w:b/>
          <w:szCs w:val="22"/>
          <w:lang w:eastAsia="en-US"/>
        </w:rPr>
        <w:t>5.</w:t>
      </w:r>
      <w:r w:rsidRPr="001F056C">
        <w:rPr>
          <w:rFonts w:cs="Arial"/>
          <w:b/>
          <w:szCs w:val="22"/>
          <w:lang w:eastAsia="en-US"/>
        </w:rPr>
        <w:tab/>
        <w:t>Rapportering og kommunikasjon overfor øvrige organer</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Utskrift av møtebok sendes YON’s medlemmer/varamedlemmer samt faglige/konsultative medlemmer. Møteboka legges fram til godkjenning i påfølgende møte.</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Utskrift av godkjent møtebok sendes Fylkesrådet til orientering.</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Fylkesrådet skal på grunnlag av møtebok og annen tilgjengelig informasjon holde seg løpende orientert om de problemstillinger som YON reiser, samt ta nødvendige initiativ og styringsgrep i tilknytning til fylkeskommunens plan- og driftsprosesser og enkeltsaker.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 xml:space="preserve">YON utarbeider årsmelding om sin virksomhet. Årsmeldingen legges fram for fylkestinget, etter innstillende behandling i Fylkesrådet. </w:t>
      </w:r>
    </w:p>
    <w:p w:rsidR="001F056C" w:rsidRPr="001F056C" w:rsidRDefault="001F056C" w:rsidP="001F056C">
      <w:pPr>
        <w:rPr>
          <w:rFonts w:cs="Arial"/>
          <w:szCs w:val="22"/>
          <w:lang w:eastAsia="en-US"/>
        </w:rPr>
      </w:pPr>
      <w:r w:rsidRPr="001F056C">
        <w:rPr>
          <w:rFonts w:cs="Arial"/>
          <w:szCs w:val="22"/>
          <w:lang w:eastAsia="en-US"/>
        </w:rPr>
        <w:t xml:space="preserve">Etter fylkestingets behandling sendes årsmeldingen til aktuelle fylkeskommunale og øvrige instanser til orientering og videre oppfølgning. </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r w:rsidRPr="001F056C">
        <w:rPr>
          <w:rFonts w:cs="Arial"/>
          <w:szCs w:val="22"/>
          <w:lang w:eastAsia="en-US"/>
        </w:rPr>
        <w:t>Både YON og Fylkesrådet kan - i tillegg til reglementsfestet informasjonsutveksling - invitere til faglige informasjons- og drøftingsmøter mellom de to organene.</w:t>
      </w:r>
    </w:p>
    <w:p w:rsidR="001F056C" w:rsidRPr="001F056C" w:rsidRDefault="001F056C" w:rsidP="001F056C">
      <w:pPr>
        <w:rPr>
          <w:rFonts w:cs="Arial"/>
          <w:szCs w:val="22"/>
          <w:lang w:eastAsia="en-US"/>
        </w:rPr>
      </w:pPr>
    </w:p>
    <w:p w:rsidR="001F056C" w:rsidRP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1F056C" w:rsidRDefault="001F056C" w:rsidP="001F056C">
      <w:pPr>
        <w:rPr>
          <w:rFonts w:cs="Arial"/>
          <w:szCs w:val="22"/>
          <w:lang w:eastAsia="en-US"/>
        </w:rPr>
      </w:pPr>
    </w:p>
    <w:p w:rsidR="00ED0524" w:rsidRDefault="00ED0524" w:rsidP="004A272F">
      <w:pPr>
        <w:rPr>
          <w:sz w:val="28"/>
        </w:rPr>
      </w:pPr>
    </w:p>
    <w:p w:rsidR="004A272F" w:rsidRPr="00834EDF" w:rsidRDefault="004A272F" w:rsidP="004A272F">
      <w:pPr>
        <w:rPr>
          <w:rStyle w:val="Overskrift1Tegn"/>
          <w:szCs w:val="36"/>
        </w:rPr>
      </w:pPr>
      <w:bookmarkStart w:id="533" w:name="_Toc343680794"/>
      <w:r w:rsidRPr="00834EDF">
        <w:rPr>
          <w:rStyle w:val="Overskrift1Tegn"/>
          <w:szCs w:val="36"/>
        </w:rPr>
        <w:t>Reglement for skoleutvalg og skolemiljøutvalg ved fylkeskommunale videregående skoler i Nord-Trøndelag</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3"/>
      <w:r w:rsidRPr="00834EDF">
        <w:rPr>
          <w:rStyle w:val="Overskrift1Tegn"/>
          <w:szCs w:val="36"/>
        </w:rPr>
        <w:t> </w:t>
      </w:r>
    </w:p>
    <w:p w:rsidR="004A272F" w:rsidRDefault="004A272F" w:rsidP="004A272F">
      <w:pPr>
        <w:rPr>
          <w:color w:val="000000"/>
          <w:sz w:val="16"/>
        </w:rPr>
      </w:pPr>
    </w:p>
    <w:p w:rsidR="004A272F" w:rsidRPr="006C2A7A" w:rsidRDefault="004A272F" w:rsidP="004A272F">
      <w:pPr>
        <w:rPr>
          <w:color w:val="000000"/>
          <w:sz w:val="16"/>
        </w:rPr>
      </w:pPr>
      <w:r w:rsidRPr="006C2A7A">
        <w:rPr>
          <w:color w:val="000000"/>
          <w:sz w:val="16"/>
        </w:rPr>
        <w:t>(Vedtatt av fylkestinget</w:t>
      </w:r>
      <w:r>
        <w:rPr>
          <w:color w:val="000000"/>
          <w:sz w:val="16"/>
        </w:rPr>
        <w:t>21.06.07, sak</w:t>
      </w:r>
      <w:r w:rsidRPr="006C2A7A">
        <w:rPr>
          <w:color w:val="000000"/>
          <w:sz w:val="16"/>
        </w:rPr>
        <w:t xml:space="preserve"> 07/41</w:t>
      </w:r>
      <w:r>
        <w:rPr>
          <w:color w:val="000000"/>
          <w:sz w:val="16"/>
        </w:rPr>
        <w:t xml:space="preserve"> og 18.10.07, sak 7/67</w:t>
      </w:r>
      <w:r w:rsidRPr="006C2A7A">
        <w:rPr>
          <w:color w:val="000000"/>
          <w:sz w:val="16"/>
        </w:rPr>
        <w:t>)</w:t>
      </w:r>
    </w:p>
    <w:p w:rsidR="004A272F" w:rsidRDefault="004A272F" w:rsidP="004A272F">
      <w:pPr>
        <w:rPr>
          <w:b/>
          <w:bCs/>
          <w:color w:val="000000"/>
        </w:rPr>
      </w:pPr>
      <w:r>
        <w:rPr>
          <w:b/>
          <w:bCs/>
          <w:color w:val="000000"/>
        </w:rPr>
        <w:t> </w:t>
      </w:r>
    </w:p>
    <w:p w:rsidR="004A272F" w:rsidRPr="00123247" w:rsidRDefault="004A272F" w:rsidP="004A272F">
      <w:pPr>
        <w:rPr>
          <w:b/>
          <w:bCs/>
          <w:color w:val="000000"/>
          <w:sz w:val="24"/>
        </w:rPr>
      </w:pPr>
      <w:r w:rsidRPr="00123247">
        <w:rPr>
          <w:b/>
          <w:bCs/>
          <w:color w:val="000000"/>
          <w:sz w:val="24"/>
        </w:rPr>
        <w:t>§1 Lovbestemmelser:</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1.1 Skoleutvalg</w:t>
      </w:r>
    </w:p>
    <w:p w:rsidR="004A272F" w:rsidRDefault="004A272F" w:rsidP="004A272F">
      <w:pPr>
        <w:rPr>
          <w:color w:val="000000"/>
        </w:rPr>
      </w:pPr>
      <w:r>
        <w:rPr>
          <w:color w:val="000000"/>
        </w:rPr>
        <w:t> </w:t>
      </w:r>
    </w:p>
    <w:p w:rsidR="004A272F" w:rsidRDefault="004A272F" w:rsidP="004A272F">
      <w:pPr>
        <w:rPr>
          <w:color w:val="000000"/>
        </w:rPr>
      </w:pPr>
      <w:r>
        <w:rPr>
          <w:color w:val="000000"/>
        </w:rPr>
        <w:t>Opplæringslova (§ 11-5) har bl.a. følgende bestemmelser om skoleutvalg:</w:t>
      </w:r>
    </w:p>
    <w:p w:rsidR="004A272F" w:rsidRDefault="004A272F" w:rsidP="004A272F">
      <w:pPr>
        <w:rPr>
          <w:color w:val="000000"/>
        </w:rPr>
      </w:pPr>
      <w:r>
        <w:rPr>
          <w:color w:val="000000"/>
        </w:rPr>
        <w:t> </w:t>
      </w:r>
    </w:p>
    <w:p w:rsidR="004A272F" w:rsidRDefault="004A272F" w:rsidP="004A272F">
      <w:pPr>
        <w:pStyle w:val="NormalWeb"/>
        <w:rPr>
          <w:rFonts w:ascii="Times New Roman" w:hAnsi="Times New Roman" w:cs="Times New Roman"/>
          <w:i/>
          <w:iCs/>
          <w:color w:val="000000"/>
        </w:rPr>
      </w:pPr>
      <w:r>
        <w:rPr>
          <w:rFonts w:ascii="Times New Roman" w:hAnsi="Times New Roman" w:cs="Times New Roman"/>
          <w:i/>
          <w:iCs/>
          <w:color w:val="000000"/>
        </w:rPr>
        <w:t xml:space="preserve">Ved kvar vidaregåande skole skal det vere eit skoleutval med representantar for dei tilsette og fylkeskommunen og to representantar valde av elevrådet. Rektor ved skolen skal vere representant for fylkeskommunen. </w:t>
      </w:r>
    </w:p>
    <w:p w:rsidR="004A272F" w:rsidRDefault="004A272F" w:rsidP="004A272F">
      <w:pPr>
        <w:pStyle w:val="NormalWeb"/>
        <w:rPr>
          <w:rFonts w:ascii="Times New Roman" w:hAnsi="Times New Roman" w:cs="Times New Roman"/>
          <w:i/>
          <w:iCs/>
          <w:color w:val="000000"/>
        </w:rPr>
      </w:pPr>
      <w:r>
        <w:rPr>
          <w:rFonts w:ascii="Times New Roman" w:hAnsi="Times New Roman" w:cs="Times New Roman"/>
          <w:i/>
          <w:iCs/>
          <w:color w:val="000000"/>
        </w:rPr>
        <w:t xml:space="preserve">Skoleutvalet har rett til å uttale seg i alle saker som gjeld skolen. </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1.2 Skolemiljøutvalg</w:t>
      </w:r>
    </w:p>
    <w:p w:rsidR="004A272F" w:rsidRDefault="004A272F" w:rsidP="004A272F">
      <w:pPr>
        <w:rPr>
          <w:color w:val="000000"/>
        </w:rPr>
      </w:pPr>
      <w:r>
        <w:rPr>
          <w:color w:val="000000"/>
        </w:rPr>
        <w:t> </w:t>
      </w:r>
    </w:p>
    <w:p w:rsidR="004A272F" w:rsidRDefault="004A272F" w:rsidP="004A272F">
      <w:pPr>
        <w:rPr>
          <w:color w:val="000000"/>
        </w:rPr>
      </w:pPr>
      <w:r>
        <w:rPr>
          <w:color w:val="000000"/>
        </w:rPr>
        <w:t>Opplæringslova (§ 11-5a) har bl.a. følgende bestemmelser om skolemiljøutvalg:</w:t>
      </w:r>
    </w:p>
    <w:p w:rsidR="004A272F" w:rsidRDefault="004A272F" w:rsidP="004A272F">
      <w:pPr>
        <w:rPr>
          <w:i/>
          <w:iCs/>
          <w:color w:val="000000"/>
        </w:rPr>
      </w:pPr>
      <w:r>
        <w:rPr>
          <w:i/>
          <w:iCs/>
          <w:color w:val="000000"/>
        </w:rPr>
        <w:t> </w:t>
      </w:r>
    </w:p>
    <w:p w:rsidR="004A272F" w:rsidRDefault="004A272F" w:rsidP="004A272F">
      <w:pPr>
        <w:rPr>
          <w:i/>
          <w:iCs/>
          <w:color w:val="000000"/>
        </w:rPr>
      </w:pPr>
      <w:r>
        <w:rPr>
          <w:i/>
          <w:iCs/>
          <w:color w:val="000000"/>
        </w:rPr>
        <w:t>Ved kvar vidaregåande skole skal det vere eit skolemiljøutval.</w:t>
      </w:r>
    </w:p>
    <w:p w:rsidR="004A272F" w:rsidRDefault="004A272F" w:rsidP="004A272F">
      <w:pPr>
        <w:rPr>
          <w:i/>
          <w:iCs/>
          <w:color w:val="000000"/>
        </w:rPr>
      </w:pPr>
      <w:r>
        <w:rPr>
          <w:i/>
          <w:iCs/>
          <w:color w:val="000000"/>
        </w:rPr>
        <w:t> </w:t>
      </w:r>
    </w:p>
    <w:p w:rsidR="004A272F" w:rsidRDefault="004A272F" w:rsidP="004A272F">
      <w:pPr>
        <w:rPr>
          <w:i/>
          <w:iCs/>
          <w:color w:val="000000"/>
        </w:rPr>
      </w:pPr>
      <w:r>
        <w:rPr>
          <w:i/>
          <w:iCs/>
          <w:color w:val="000000"/>
        </w:rPr>
        <w:t xml:space="preserve">Skolemiljøutvalet skal medverke til at skolen, dei tilsette og elevane tek aktivt del i arbeidet for å skape eit godt skolemiljø. Skolemiljøutvalet har rett til å uttale seg i alle saker som gjeld skolemiljøet, jf. kapittel 9a. </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 </w:t>
      </w:r>
    </w:p>
    <w:p w:rsidR="004A272F" w:rsidRPr="00123247" w:rsidRDefault="004A272F" w:rsidP="004A272F">
      <w:pPr>
        <w:rPr>
          <w:b/>
          <w:bCs/>
          <w:color w:val="000000"/>
          <w:sz w:val="24"/>
        </w:rPr>
      </w:pPr>
      <w:r w:rsidRPr="00123247">
        <w:rPr>
          <w:b/>
          <w:bCs/>
          <w:color w:val="000000"/>
          <w:sz w:val="24"/>
        </w:rPr>
        <w:t>§2 Oppgaver:</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2.1 Lovbestemte oppgaver - skoleutvalg og skolemiljøutvalg</w:t>
      </w:r>
    </w:p>
    <w:p w:rsidR="004A272F" w:rsidRDefault="004A272F" w:rsidP="004A272F">
      <w:pPr>
        <w:rPr>
          <w:color w:val="000000"/>
        </w:rPr>
      </w:pPr>
      <w:r>
        <w:rPr>
          <w:color w:val="000000"/>
        </w:rPr>
        <w:t> </w:t>
      </w:r>
    </w:p>
    <w:p w:rsidR="004A272F" w:rsidRDefault="004A272F" w:rsidP="004A272F">
      <w:pPr>
        <w:rPr>
          <w:color w:val="000000"/>
        </w:rPr>
      </w:pPr>
      <w:r>
        <w:rPr>
          <w:color w:val="000000"/>
        </w:rPr>
        <w:t>Det vises til Opplæringslova §§ 11-5 og 11-5a., jf. pkt. 1.1 og 1.2 over.</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 xml:space="preserve">2.2 Tilleggsfunksjoner </w:t>
      </w:r>
      <w:r>
        <w:rPr>
          <w:color w:val="000000"/>
        </w:rPr>
        <w:t xml:space="preserve">for </w:t>
      </w:r>
      <w:r>
        <w:rPr>
          <w:b/>
          <w:bCs/>
          <w:color w:val="000000"/>
        </w:rPr>
        <w:t>skoleutvalg innenfor NTFK:</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I tillegg til myndighet gitt i Opplæringslova (jf. pkt 1. over), tillegges skoleutvalgene ved de fylkeskommunale videregående skolene i Nord-Trøndelag en regionalpolitisk rådgivningsfunksjon.</w:t>
      </w:r>
    </w:p>
    <w:p w:rsidR="004A272F" w:rsidRDefault="004A272F" w:rsidP="004A272F">
      <w:pPr>
        <w:rPr>
          <w:color w:val="000000"/>
        </w:rPr>
      </w:pPr>
      <w:r>
        <w:rPr>
          <w:color w:val="000000"/>
        </w:rPr>
        <w:t xml:space="preserve">Skoleutvalgene skal som regionalpolitisk rådgivningsorgan gi fylkeskommunale styringsorganer (jf. pkt. 5.1) råd og innspil, som bidrar til at skolene til enhver tid kan oppfylle sine målsetteringer. </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 xml:space="preserve">I tillegg til ovennevnte rådgivningsfunksjoner, kan fylkesrådet delegere formell beslutningsmyndighet til et skoleutvalg, i enkeltsaker eller typer av saker som ikke er av prinsipiell betydning, iht. Kommuneloven § 20.4.  </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 </w:t>
      </w:r>
    </w:p>
    <w:p w:rsidR="004A272F" w:rsidRPr="00123247" w:rsidRDefault="004A272F" w:rsidP="004A272F">
      <w:pPr>
        <w:rPr>
          <w:b/>
          <w:bCs/>
          <w:color w:val="000000"/>
          <w:sz w:val="24"/>
        </w:rPr>
      </w:pPr>
      <w:r w:rsidRPr="00123247">
        <w:rPr>
          <w:b/>
          <w:bCs/>
          <w:color w:val="000000"/>
          <w:sz w:val="24"/>
        </w:rPr>
        <w:lastRenderedPageBreak/>
        <w:t xml:space="preserve">§3 Sammensetning og oppnevning: </w:t>
      </w:r>
    </w:p>
    <w:p w:rsidR="004A272F" w:rsidRDefault="004A272F" w:rsidP="004A272F">
      <w:pPr>
        <w:ind w:left="360"/>
        <w:rPr>
          <w:b/>
          <w:bCs/>
          <w:color w:val="000000"/>
        </w:rPr>
      </w:pPr>
      <w:r>
        <w:rPr>
          <w:b/>
          <w:bCs/>
          <w:color w:val="000000"/>
        </w:rPr>
        <w:t> </w:t>
      </w:r>
    </w:p>
    <w:p w:rsidR="004A272F" w:rsidRDefault="004A272F" w:rsidP="004A272F">
      <w:pPr>
        <w:rPr>
          <w:b/>
          <w:bCs/>
          <w:color w:val="000000"/>
        </w:rPr>
      </w:pPr>
      <w:r>
        <w:rPr>
          <w:b/>
          <w:bCs/>
          <w:color w:val="000000"/>
        </w:rPr>
        <w:t> </w:t>
      </w:r>
    </w:p>
    <w:p w:rsidR="004A272F" w:rsidRDefault="004A272F" w:rsidP="004A272F">
      <w:pPr>
        <w:rPr>
          <w:b/>
          <w:bCs/>
          <w:color w:val="000000"/>
        </w:rPr>
      </w:pPr>
      <w:r>
        <w:rPr>
          <w:b/>
          <w:bCs/>
          <w:color w:val="000000"/>
        </w:rPr>
        <w:t>3.1 Skoleutvalgene</w:t>
      </w:r>
    </w:p>
    <w:p w:rsidR="004A272F" w:rsidRDefault="004A272F" w:rsidP="004A272F">
      <w:pPr>
        <w:ind w:left="360"/>
        <w:rPr>
          <w:b/>
          <w:bCs/>
          <w:color w:val="000000"/>
        </w:rPr>
      </w:pPr>
      <w:r>
        <w:rPr>
          <w:b/>
          <w:bCs/>
          <w:color w:val="000000"/>
        </w:rPr>
        <w:t> </w:t>
      </w:r>
    </w:p>
    <w:p w:rsidR="004A272F" w:rsidRDefault="004A272F" w:rsidP="004A272F">
      <w:pPr>
        <w:rPr>
          <w:color w:val="000000"/>
        </w:rPr>
      </w:pPr>
      <w:r>
        <w:rPr>
          <w:color w:val="000000"/>
        </w:rPr>
        <w:t>Skoleutvalget ved hver av NTFK's videregående skoler skal ha følgende sammensetning:</w:t>
      </w:r>
    </w:p>
    <w:p w:rsidR="004A272F" w:rsidRDefault="004A272F" w:rsidP="004A272F">
      <w:pPr>
        <w:rPr>
          <w:color w:val="000000"/>
        </w:rPr>
      </w:pPr>
      <w:r>
        <w:rPr>
          <w:color w:val="000000"/>
        </w:rPr>
        <w:t> </w:t>
      </w:r>
    </w:p>
    <w:p w:rsidR="004A272F" w:rsidRDefault="004A272F" w:rsidP="004A272F">
      <w:pPr>
        <w:rPr>
          <w:color w:val="000000"/>
        </w:rPr>
      </w:pPr>
      <w:r>
        <w:rPr>
          <w:color w:val="000000"/>
          <w:u w:val="single"/>
        </w:rPr>
        <w:t>Representant</w:t>
      </w:r>
      <w:r>
        <w:rPr>
          <w:color w:val="000000"/>
        </w:rPr>
        <w:t>:</w:t>
      </w:r>
      <w:r>
        <w:rPr>
          <w:color w:val="000000"/>
        </w:rPr>
        <w:tab/>
      </w:r>
      <w:r>
        <w:rPr>
          <w:color w:val="000000"/>
        </w:rPr>
        <w:tab/>
      </w:r>
      <w:r>
        <w:rPr>
          <w:color w:val="000000"/>
        </w:rPr>
        <w:tab/>
      </w:r>
      <w:r>
        <w:rPr>
          <w:color w:val="000000"/>
        </w:rPr>
        <w:tab/>
      </w:r>
      <w:r>
        <w:rPr>
          <w:color w:val="000000"/>
          <w:u w:val="single"/>
        </w:rPr>
        <w:t>Antall representanter</w:t>
      </w:r>
      <w:r>
        <w:rPr>
          <w:color w:val="000000"/>
        </w:rPr>
        <w:t>:</w:t>
      </w:r>
      <w:r>
        <w:rPr>
          <w:color w:val="000000"/>
        </w:rPr>
        <w:tab/>
      </w:r>
      <w:r>
        <w:rPr>
          <w:color w:val="000000"/>
        </w:rPr>
        <w:tab/>
      </w:r>
      <w:r>
        <w:rPr>
          <w:color w:val="000000"/>
          <w:u w:val="single"/>
        </w:rPr>
        <w:t>Oppnevnes av</w:t>
      </w:r>
      <w:r>
        <w:rPr>
          <w:color w:val="000000"/>
        </w:rPr>
        <w:t>:</w:t>
      </w:r>
    </w:p>
    <w:p w:rsidR="004A272F" w:rsidRDefault="004A272F" w:rsidP="004A272F">
      <w:pPr>
        <w:rPr>
          <w:color w:val="000000"/>
        </w:rPr>
      </w:pPr>
      <w:r>
        <w:rPr>
          <w:color w:val="000000"/>
        </w:rPr>
        <w:t> </w:t>
      </w:r>
    </w:p>
    <w:p w:rsidR="004A272F" w:rsidRDefault="004A272F" w:rsidP="004A272F">
      <w:pPr>
        <w:rPr>
          <w:color w:val="000000"/>
        </w:rPr>
      </w:pPr>
      <w:r>
        <w:rPr>
          <w:color w:val="000000"/>
        </w:rPr>
        <w:t>Skolens rektor</w:t>
      </w:r>
      <w:r>
        <w:rPr>
          <w:color w:val="000000"/>
        </w:rPr>
        <w:tab/>
      </w:r>
      <w:r>
        <w:rPr>
          <w:color w:val="000000"/>
        </w:rPr>
        <w:tab/>
      </w:r>
      <w:r>
        <w:rPr>
          <w:color w:val="000000"/>
        </w:rPr>
        <w:tab/>
      </w:r>
      <w:r>
        <w:rPr>
          <w:color w:val="000000"/>
        </w:rPr>
        <w:tab/>
      </w:r>
      <w:r>
        <w:rPr>
          <w:color w:val="000000"/>
        </w:rPr>
        <w:tab/>
        <w:t>1</w:t>
      </w:r>
      <w:r>
        <w:rPr>
          <w:color w:val="000000"/>
        </w:rPr>
        <w:tab/>
      </w:r>
      <w:r>
        <w:rPr>
          <w:color w:val="000000"/>
        </w:rPr>
        <w:tab/>
      </w:r>
      <w:r>
        <w:rPr>
          <w:color w:val="000000"/>
        </w:rPr>
        <w:tab/>
        <w:t>Fast representant</w:t>
      </w:r>
    </w:p>
    <w:p w:rsidR="004A272F" w:rsidRDefault="004A272F" w:rsidP="004A272F">
      <w:pPr>
        <w:rPr>
          <w:color w:val="000000"/>
        </w:rPr>
      </w:pPr>
      <w:r>
        <w:rPr>
          <w:color w:val="000000"/>
        </w:rPr>
        <w:t>Tilsettes representant</w:t>
      </w:r>
      <w:r>
        <w:rPr>
          <w:color w:val="000000"/>
        </w:rPr>
        <w:tab/>
      </w:r>
      <w:r>
        <w:rPr>
          <w:color w:val="000000"/>
        </w:rPr>
        <w:tab/>
      </w:r>
      <w:r>
        <w:rPr>
          <w:color w:val="000000"/>
        </w:rPr>
        <w:tab/>
      </w:r>
      <w:r>
        <w:rPr>
          <w:color w:val="000000"/>
        </w:rPr>
        <w:tab/>
        <w:t>1</w:t>
      </w:r>
      <w:r>
        <w:rPr>
          <w:color w:val="000000"/>
        </w:rPr>
        <w:tab/>
      </w:r>
      <w:r>
        <w:rPr>
          <w:color w:val="000000"/>
        </w:rPr>
        <w:tab/>
      </w:r>
      <w:r>
        <w:rPr>
          <w:color w:val="000000"/>
        </w:rPr>
        <w:tab/>
        <w:t>Tilsette ved skolen</w:t>
      </w:r>
    </w:p>
    <w:p w:rsidR="004A272F" w:rsidRDefault="004A272F" w:rsidP="004A272F">
      <w:pPr>
        <w:rPr>
          <w:color w:val="000000"/>
        </w:rPr>
      </w:pPr>
      <w:r>
        <w:rPr>
          <w:color w:val="000000"/>
        </w:rPr>
        <w:t>Elevrepresentant</w:t>
      </w:r>
      <w:r>
        <w:rPr>
          <w:color w:val="000000"/>
        </w:rPr>
        <w:tab/>
      </w:r>
      <w:r>
        <w:rPr>
          <w:color w:val="000000"/>
        </w:rPr>
        <w:tab/>
      </w:r>
      <w:r>
        <w:rPr>
          <w:color w:val="000000"/>
        </w:rPr>
        <w:tab/>
      </w:r>
      <w:r>
        <w:rPr>
          <w:color w:val="000000"/>
        </w:rPr>
        <w:tab/>
        <w:t xml:space="preserve">2 </w:t>
      </w:r>
      <w:r>
        <w:rPr>
          <w:color w:val="000000"/>
        </w:rPr>
        <w:tab/>
      </w:r>
      <w:r>
        <w:rPr>
          <w:color w:val="000000"/>
        </w:rPr>
        <w:tab/>
      </w:r>
      <w:r>
        <w:rPr>
          <w:color w:val="000000"/>
        </w:rPr>
        <w:tab/>
        <w:t>Elevene ved skolen</w:t>
      </w:r>
    </w:p>
    <w:p w:rsidR="004A272F" w:rsidRDefault="004A272F" w:rsidP="004A272F">
      <w:pPr>
        <w:rPr>
          <w:color w:val="000000"/>
        </w:rPr>
      </w:pPr>
      <w:r>
        <w:rPr>
          <w:color w:val="000000"/>
        </w:rPr>
        <w:t>Eksterne medlemmer</w:t>
      </w:r>
      <w:r>
        <w:rPr>
          <w:color w:val="000000"/>
        </w:rPr>
        <w:tab/>
      </w:r>
      <w:r>
        <w:rPr>
          <w:color w:val="000000"/>
        </w:rPr>
        <w:tab/>
      </w:r>
      <w:r>
        <w:rPr>
          <w:color w:val="000000"/>
        </w:rPr>
        <w:tab/>
      </w:r>
      <w:r>
        <w:rPr>
          <w:color w:val="000000"/>
        </w:rPr>
        <w:tab/>
      </w:r>
      <w:r>
        <w:rPr>
          <w:color w:val="000000"/>
          <w:u w:val="single"/>
        </w:rPr>
        <w:t>4</w:t>
      </w:r>
      <w:r>
        <w:rPr>
          <w:color w:val="000000"/>
        </w:rPr>
        <w:tab/>
      </w:r>
      <w:r>
        <w:rPr>
          <w:color w:val="000000"/>
        </w:rPr>
        <w:tab/>
      </w:r>
      <w:r>
        <w:rPr>
          <w:color w:val="000000"/>
        </w:rPr>
        <w:tab/>
        <w:t xml:space="preserve">Fylkestinget </w:t>
      </w:r>
      <w:r>
        <w:rPr>
          <w:color w:val="000000"/>
        </w:rPr>
        <w:tab/>
      </w:r>
      <w:r>
        <w:rPr>
          <w:color w:val="000000"/>
        </w:rPr>
        <w:tab/>
      </w:r>
      <w:r>
        <w:rPr>
          <w:color w:val="000000"/>
        </w:rPr>
        <w:tab/>
      </w:r>
      <w:r>
        <w:rPr>
          <w:color w:val="000000"/>
        </w:rPr>
        <w:tab/>
      </w:r>
    </w:p>
    <w:p w:rsidR="004A272F" w:rsidRDefault="004A272F" w:rsidP="004A272F">
      <w:pPr>
        <w:ind w:firstLine="708"/>
        <w:rPr>
          <w:color w:val="000000"/>
          <w:sz w:val="16"/>
          <w:u w:val="single"/>
        </w:rPr>
      </w:pPr>
      <w:r>
        <w:rPr>
          <w:color w:val="000000"/>
        </w:rPr>
        <w:t>Sum medlemmer</w:t>
      </w:r>
      <w:r>
        <w:rPr>
          <w:color w:val="000000"/>
        </w:rPr>
        <w:tab/>
      </w:r>
      <w:r>
        <w:rPr>
          <w:color w:val="000000"/>
        </w:rPr>
        <w:tab/>
      </w:r>
      <w:r>
        <w:rPr>
          <w:color w:val="000000"/>
        </w:rPr>
        <w:tab/>
      </w:r>
      <w:r>
        <w:rPr>
          <w:color w:val="000000"/>
          <w:u w:val="single"/>
        </w:rPr>
        <w:t xml:space="preserve">8 </w:t>
      </w:r>
    </w:p>
    <w:p w:rsidR="004A272F" w:rsidRDefault="004A272F" w:rsidP="004A272F">
      <w:pPr>
        <w:rPr>
          <w:color w:val="000000"/>
        </w:rPr>
      </w:pPr>
      <w:r>
        <w:rPr>
          <w:color w:val="000000"/>
        </w:rPr>
        <w:t> </w:t>
      </w:r>
    </w:p>
    <w:p w:rsidR="004A272F" w:rsidRDefault="004A272F" w:rsidP="004A272F">
      <w:pPr>
        <w:rPr>
          <w:color w:val="000000"/>
        </w:rPr>
      </w:pPr>
      <w:r>
        <w:rPr>
          <w:color w:val="000000"/>
        </w:rPr>
        <w:t> Fylkestinget oppnevner leder/nestleder blant eksterne medlemmer.  Ved stemmelikhet har leder/nestleder dobbeltstemme.</w:t>
      </w:r>
    </w:p>
    <w:p w:rsidR="004A272F" w:rsidRDefault="004A272F" w:rsidP="004A272F">
      <w:pPr>
        <w:rPr>
          <w:color w:val="000000"/>
        </w:rPr>
      </w:pPr>
    </w:p>
    <w:p w:rsidR="004A272F" w:rsidRDefault="004A272F" w:rsidP="004A272F">
      <w:r>
        <w:rPr>
          <w:color w:val="000000"/>
        </w:rPr>
        <w:t>Det velges personlige varamedlemmer for de eksterne medlemmene</w:t>
      </w:r>
    </w:p>
    <w:p w:rsidR="004A272F" w:rsidRDefault="004A272F" w:rsidP="004A272F">
      <w:pPr>
        <w:rPr>
          <w:color w:val="000000"/>
        </w:rPr>
      </w:pPr>
    </w:p>
    <w:p w:rsidR="004A272F" w:rsidRDefault="004A272F" w:rsidP="004A272F">
      <w:pPr>
        <w:rPr>
          <w:b/>
          <w:bCs/>
          <w:color w:val="000000"/>
        </w:rPr>
      </w:pPr>
      <w:r>
        <w:rPr>
          <w:b/>
          <w:bCs/>
          <w:color w:val="000000"/>
        </w:rPr>
        <w:t xml:space="preserve">3.2 Skolemiljøutvalgene </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Skolemiljøutvalget ved hver av NTFK's videregående skoler skal ha følgende sammensetning:</w:t>
      </w:r>
    </w:p>
    <w:p w:rsidR="004A272F" w:rsidRDefault="004A272F" w:rsidP="004A272F">
      <w:pPr>
        <w:rPr>
          <w:color w:val="000000"/>
        </w:rPr>
      </w:pPr>
      <w:r>
        <w:rPr>
          <w:color w:val="000000"/>
        </w:rPr>
        <w:t> </w:t>
      </w:r>
    </w:p>
    <w:p w:rsidR="004A272F" w:rsidRDefault="004A272F" w:rsidP="004A272F">
      <w:pPr>
        <w:rPr>
          <w:color w:val="000000"/>
        </w:rPr>
      </w:pPr>
      <w:r>
        <w:rPr>
          <w:color w:val="000000"/>
          <w:u w:val="single"/>
        </w:rPr>
        <w:t>Representant</w:t>
      </w:r>
      <w:r>
        <w:rPr>
          <w:color w:val="000000"/>
        </w:rPr>
        <w:t>:</w:t>
      </w:r>
      <w:r>
        <w:rPr>
          <w:color w:val="000000"/>
        </w:rPr>
        <w:tab/>
      </w:r>
      <w:r>
        <w:rPr>
          <w:color w:val="000000"/>
        </w:rPr>
        <w:tab/>
      </w:r>
      <w:r>
        <w:rPr>
          <w:color w:val="000000"/>
        </w:rPr>
        <w:tab/>
      </w:r>
      <w:r>
        <w:rPr>
          <w:color w:val="000000"/>
        </w:rPr>
        <w:tab/>
      </w:r>
      <w:r>
        <w:rPr>
          <w:color w:val="000000"/>
          <w:u w:val="single"/>
        </w:rPr>
        <w:t>Antall representanter</w:t>
      </w:r>
      <w:r>
        <w:rPr>
          <w:color w:val="000000"/>
        </w:rPr>
        <w:t>:</w:t>
      </w:r>
      <w:r>
        <w:rPr>
          <w:color w:val="000000"/>
        </w:rPr>
        <w:tab/>
      </w:r>
      <w:r>
        <w:rPr>
          <w:color w:val="000000"/>
        </w:rPr>
        <w:tab/>
      </w:r>
      <w:r>
        <w:rPr>
          <w:color w:val="000000"/>
          <w:u w:val="single"/>
        </w:rPr>
        <w:t>Oppnevnes av</w:t>
      </w:r>
      <w:r>
        <w:rPr>
          <w:color w:val="000000"/>
        </w:rPr>
        <w:t>:</w:t>
      </w:r>
    </w:p>
    <w:p w:rsidR="004A272F" w:rsidRDefault="004A272F" w:rsidP="004A272F">
      <w:pPr>
        <w:rPr>
          <w:color w:val="000000"/>
        </w:rPr>
      </w:pPr>
      <w:r>
        <w:rPr>
          <w:color w:val="000000"/>
        </w:rPr>
        <w:t> </w:t>
      </w:r>
    </w:p>
    <w:p w:rsidR="004A272F" w:rsidRDefault="004A272F" w:rsidP="004A272F">
      <w:pPr>
        <w:rPr>
          <w:color w:val="000000"/>
        </w:rPr>
      </w:pPr>
      <w:r>
        <w:rPr>
          <w:color w:val="000000"/>
        </w:rPr>
        <w:t>Skolens rektor</w:t>
      </w:r>
      <w:r>
        <w:rPr>
          <w:color w:val="000000"/>
        </w:rPr>
        <w:tab/>
      </w:r>
      <w:r>
        <w:rPr>
          <w:color w:val="000000"/>
        </w:rPr>
        <w:tab/>
      </w:r>
      <w:r>
        <w:rPr>
          <w:color w:val="000000"/>
        </w:rPr>
        <w:tab/>
      </w:r>
      <w:r>
        <w:rPr>
          <w:color w:val="000000"/>
        </w:rPr>
        <w:tab/>
      </w:r>
      <w:r>
        <w:rPr>
          <w:color w:val="000000"/>
        </w:rPr>
        <w:tab/>
        <w:t>1</w:t>
      </w:r>
      <w:r>
        <w:rPr>
          <w:color w:val="000000"/>
        </w:rPr>
        <w:tab/>
      </w:r>
      <w:r>
        <w:rPr>
          <w:color w:val="000000"/>
        </w:rPr>
        <w:tab/>
      </w:r>
      <w:r>
        <w:rPr>
          <w:color w:val="000000"/>
        </w:rPr>
        <w:tab/>
        <w:t>Fast representant</w:t>
      </w:r>
    </w:p>
    <w:p w:rsidR="004A272F" w:rsidRDefault="004A272F" w:rsidP="004A272F">
      <w:pPr>
        <w:rPr>
          <w:color w:val="000000"/>
        </w:rPr>
      </w:pPr>
      <w:r>
        <w:rPr>
          <w:color w:val="000000"/>
        </w:rPr>
        <w:t>Tilsettes representant i skoleutvalget:</w:t>
      </w:r>
      <w:r>
        <w:rPr>
          <w:color w:val="000000"/>
        </w:rPr>
        <w:tab/>
        <w:t>1</w:t>
      </w:r>
      <w:r>
        <w:rPr>
          <w:color w:val="000000"/>
        </w:rPr>
        <w:tab/>
      </w:r>
      <w:r>
        <w:rPr>
          <w:color w:val="000000"/>
        </w:rPr>
        <w:tab/>
      </w:r>
      <w:r>
        <w:rPr>
          <w:color w:val="000000"/>
        </w:rPr>
        <w:tab/>
        <w:t>Tilsette ved skolen</w:t>
      </w:r>
    </w:p>
    <w:p w:rsidR="004A272F" w:rsidRDefault="004A272F" w:rsidP="004A272F">
      <w:pPr>
        <w:rPr>
          <w:color w:val="000000"/>
        </w:rPr>
      </w:pPr>
      <w:r>
        <w:rPr>
          <w:color w:val="000000"/>
        </w:rPr>
        <w:t>Elevrepresentant i skoleutv.:</w:t>
      </w:r>
      <w:r>
        <w:rPr>
          <w:color w:val="000000"/>
        </w:rPr>
        <w:tab/>
      </w:r>
      <w:r>
        <w:rPr>
          <w:color w:val="000000"/>
        </w:rPr>
        <w:tab/>
      </w:r>
      <w:r>
        <w:rPr>
          <w:color w:val="000000"/>
        </w:rPr>
        <w:tab/>
        <w:t xml:space="preserve">2 </w:t>
      </w:r>
      <w:r>
        <w:rPr>
          <w:color w:val="000000"/>
        </w:rPr>
        <w:tab/>
      </w:r>
      <w:r>
        <w:rPr>
          <w:color w:val="000000"/>
        </w:rPr>
        <w:tab/>
      </w:r>
      <w:r>
        <w:rPr>
          <w:color w:val="000000"/>
        </w:rPr>
        <w:tab/>
        <w:t>Elevene ved skolen</w:t>
      </w:r>
    </w:p>
    <w:p w:rsidR="004A272F" w:rsidRDefault="004A272F" w:rsidP="004A272F">
      <w:pPr>
        <w:rPr>
          <w:color w:val="000000"/>
        </w:rPr>
      </w:pPr>
      <w:r>
        <w:rPr>
          <w:color w:val="000000"/>
        </w:rPr>
        <w:t>Tilleggsrepresentanter elever:</w:t>
      </w:r>
      <w:r>
        <w:rPr>
          <w:color w:val="000000"/>
        </w:rPr>
        <w:tab/>
      </w:r>
      <w:r>
        <w:rPr>
          <w:color w:val="000000"/>
        </w:rPr>
        <w:tab/>
      </w:r>
      <w:r>
        <w:rPr>
          <w:color w:val="000000"/>
          <w:u w:val="single"/>
        </w:rPr>
        <w:t xml:space="preserve">1 </w:t>
      </w:r>
      <w:r>
        <w:rPr>
          <w:color w:val="000000"/>
        </w:rPr>
        <w:tab/>
      </w:r>
      <w:r>
        <w:rPr>
          <w:color w:val="000000"/>
        </w:rPr>
        <w:tab/>
      </w:r>
      <w:r>
        <w:rPr>
          <w:color w:val="000000"/>
        </w:rPr>
        <w:tab/>
        <w:t>Elevene ved skolen</w:t>
      </w:r>
    </w:p>
    <w:p w:rsidR="004A272F" w:rsidRDefault="004A272F" w:rsidP="004A272F">
      <w:pPr>
        <w:rPr>
          <w:b/>
          <w:bCs/>
          <w:color w:val="000000"/>
        </w:rPr>
      </w:pPr>
      <w:r>
        <w:rPr>
          <w:b/>
          <w:bCs/>
          <w:color w:val="000000"/>
        </w:rPr>
        <w:tab/>
      </w:r>
    </w:p>
    <w:p w:rsidR="004A272F" w:rsidRDefault="004A272F" w:rsidP="004A272F">
      <w:pPr>
        <w:rPr>
          <w:color w:val="000000"/>
        </w:rPr>
      </w:pPr>
      <w:r>
        <w:rPr>
          <w:b/>
          <w:bCs/>
          <w:color w:val="000000"/>
        </w:rPr>
        <w:tab/>
      </w:r>
      <w:r>
        <w:rPr>
          <w:color w:val="000000"/>
        </w:rPr>
        <w:t>Sum medlemmer:</w:t>
      </w:r>
      <w:r>
        <w:rPr>
          <w:color w:val="000000"/>
        </w:rPr>
        <w:tab/>
      </w:r>
      <w:r>
        <w:rPr>
          <w:color w:val="000000"/>
        </w:rPr>
        <w:tab/>
      </w:r>
      <w:r>
        <w:rPr>
          <w:color w:val="000000"/>
        </w:rPr>
        <w:tab/>
      </w:r>
      <w:r>
        <w:rPr>
          <w:color w:val="000000"/>
          <w:u w:val="single"/>
        </w:rPr>
        <w:t>5</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Pr="00123247" w:rsidRDefault="004A272F" w:rsidP="004A272F">
      <w:pPr>
        <w:rPr>
          <w:b/>
          <w:bCs/>
          <w:color w:val="000000"/>
          <w:sz w:val="24"/>
        </w:rPr>
      </w:pPr>
      <w:r w:rsidRPr="00123247">
        <w:rPr>
          <w:b/>
          <w:bCs/>
          <w:color w:val="000000"/>
          <w:sz w:val="24"/>
        </w:rPr>
        <w:t>§4 Saksbehandling og arbeidsmåte:</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Skoleutvalgene og skolemiljøutvalgene behandler saker i møter.</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Møter i disse utvalgene skal i nødvendig grad forberedes gjennom saksutredning/notat e.l. og annen dokumentasjon i tilknytning til den enkelte sak.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Møtene skal innkalles i god tid, og innkallingen skal være vedlagt utkast til dagsorden samt saksutredning/dokumentasjon til den enkelte sak. </w:t>
      </w:r>
    </w:p>
    <w:p w:rsidR="004A272F" w:rsidRDefault="004A272F" w:rsidP="004A272F">
      <w:pPr>
        <w:rPr>
          <w:color w:val="000000"/>
        </w:rPr>
      </w:pPr>
      <w:r>
        <w:rPr>
          <w:color w:val="000000"/>
        </w:rPr>
        <w:t>Også øvrige temaer enn oppsatte saker skal drøftes, dersom ett av medlemmene krever det.</w:t>
      </w:r>
    </w:p>
    <w:p w:rsidR="004A272F" w:rsidRDefault="004A272F" w:rsidP="004A272F">
      <w:pPr>
        <w:rPr>
          <w:color w:val="000000"/>
        </w:rPr>
      </w:pPr>
      <w:r>
        <w:rPr>
          <w:color w:val="000000"/>
        </w:rPr>
        <w:t> </w:t>
      </w:r>
    </w:p>
    <w:p w:rsidR="004A272F" w:rsidRDefault="004A272F" w:rsidP="004A272F">
      <w:pPr>
        <w:rPr>
          <w:color w:val="000000"/>
        </w:rPr>
      </w:pPr>
      <w:r>
        <w:rPr>
          <w:color w:val="000000"/>
        </w:rPr>
        <w:t>Det skal skrives fortløpende protokoll, som bl.a. viser synspunkter og konklusjon i den enkelte sak.  Protokollen sendes ut i forkant av og refereres i det etterfølgende møtet i vedkommende utvalg.</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 </w:t>
      </w:r>
    </w:p>
    <w:p w:rsidR="004A272F" w:rsidRDefault="004A272F" w:rsidP="004A272F">
      <w:pPr>
        <w:rPr>
          <w:b/>
          <w:bCs/>
          <w:color w:val="000000"/>
        </w:rPr>
      </w:pPr>
    </w:p>
    <w:p w:rsidR="004A272F" w:rsidRDefault="004A272F" w:rsidP="004A272F">
      <w:pPr>
        <w:rPr>
          <w:b/>
          <w:bCs/>
          <w:color w:val="000000"/>
        </w:rPr>
      </w:pPr>
    </w:p>
    <w:p w:rsidR="004A272F" w:rsidRDefault="004A272F" w:rsidP="004A272F">
      <w:pPr>
        <w:rPr>
          <w:b/>
          <w:bCs/>
          <w:color w:val="000000"/>
        </w:rPr>
      </w:pPr>
    </w:p>
    <w:p w:rsidR="004A272F" w:rsidRDefault="004A272F" w:rsidP="004A272F">
      <w:pPr>
        <w:rPr>
          <w:b/>
          <w:bCs/>
          <w:color w:val="000000"/>
        </w:rPr>
      </w:pPr>
    </w:p>
    <w:p w:rsidR="004A272F" w:rsidRDefault="004A272F" w:rsidP="004A272F">
      <w:pPr>
        <w:rPr>
          <w:b/>
          <w:bCs/>
          <w:color w:val="000000"/>
        </w:rPr>
      </w:pPr>
    </w:p>
    <w:p w:rsidR="004A272F" w:rsidRPr="00123247" w:rsidRDefault="004A272F" w:rsidP="004A272F">
      <w:pPr>
        <w:rPr>
          <w:b/>
          <w:bCs/>
          <w:color w:val="000000"/>
          <w:sz w:val="24"/>
        </w:rPr>
      </w:pPr>
      <w:r w:rsidRPr="00123247">
        <w:rPr>
          <w:b/>
          <w:bCs/>
          <w:color w:val="000000"/>
          <w:sz w:val="24"/>
        </w:rPr>
        <w:t>§5 Rapportering</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5.1 Skoleutvalgene</w:t>
      </w:r>
    </w:p>
    <w:p w:rsidR="004A272F" w:rsidRDefault="004A272F" w:rsidP="004A272F">
      <w:pPr>
        <w:rPr>
          <w:color w:val="000000"/>
        </w:rPr>
      </w:pPr>
      <w:r>
        <w:rPr>
          <w:color w:val="000000"/>
        </w:rPr>
        <w:t> </w:t>
      </w:r>
    </w:p>
    <w:p w:rsidR="004A272F" w:rsidRDefault="004A272F" w:rsidP="004A272F">
      <w:pPr>
        <w:rPr>
          <w:color w:val="000000"/>
        </w:rPr>
      </w:pPr>
      <w:r>
        <w:rPr>
          <w:color w:val="000000"/>
        </w:rPr>
        <w:t>Kopi av skoleutvalgets protokoll oversendes følgende fylkeskommunale styringsorganer:</w:t>
      </w:r>
    </w:p>
    <w:p w:rsidR="004A272F" w:rsidRDefault="004A272F" w:rsidP="004A272F">
      <w:pPr>
        <w:rPr>
          <w:color w:val="000000"/>
        </w:rPr>
      </w:pPr>
      <w:r>
        <w:rPr>
          <w:color w:val="000000"/>
        </w:rPr>
        <w:t> </w:t>
      </w:r>
    </w:p>
    <w:p w:rsidR="004A272F" w:rsidRDefault="004A272F" w:rsidP="004A272F">
      <w:pPr>
        <w:numPr>
          <w:ilvl w:val="0"/>
          <w:numId w:val="13"/>
        </w:numPr>
        <w:rPr>
          <w:color w:val="000000"/>
        </w:rPr>
      </w:pPr>
      <w:r>
        <w:rPr>
          <w:color w:val="000000"/>
        </w:rPr>
        <w:t xml:space="preserve">Fylkesrådet </w:t>
      </w:r>
    </w:p>
    <w:p w:rsidR="004A272F" w:rsidRDefault="004A272F" w:rsidP="004A272F">
      <w:pPr>
        <w:numPr>
          <w:ilvl w:val="0"/>
          <w:numId w:val="13"/>
        </w:numPr>
        <w:rPr>
          <w:color w:val="000000"/>
        </w:rPr>
      </w:pPr>
      <w:r>
        <w:rPr>
          <w:color w:val="000000"/>
        </w:rPr>
        <w:t xml:space="preserve">Vedkommende videregående skole v/rektor </w:t>
      </w:r>
    </w:p>
    <w:p w:rsidR="004A272F" w:rsidRDefault="004A272F" w:rsidP="004A272F">
      <w:pPr>
        <w:rPr>
          <w:color w:val="000000"/>
        </w:rPr>
      </w:pPr>
      <w:r>
        <w:rPr>
          <w:color w:val="000000"/>
        </w:rPr>
        <w:t> </w:t>
      </w:r>
    </w:p>
    <w:p w:rsidR="004A272F" w:rsidRDefault="004A272F" w:rsidP="004A272F">
      <w:pPr>
        <w:rPr>
          <w:color w:val="000000"/>
        </w:rPr>
      </w:pPr>
      <w:r>
        <w:rPr>
          <w:color w:val="000000"/>
        </w:rPr>
        <w:t>Regionalpolitiske synspunkter fra skoleutvalgenes protokoller refereres fortløpende i fylkesrådets møter.</w:t>
      </w:r>
    </w:p>
    <w:p w:rsidR="004A272F" w:rsidRDefault="004A272F" w:rsidP="004A272F">
      <w:pPr>
        <w:rPr>
          <w:color w:val="000000"/>
        </w:rPr>
      </w:pPr>
      <w:r>
        <w:rPr>
          <w:color w:val="000000"/>
        </w:rPr>
        <w:t> </w:t>
      </w:r>
    </w:p>
    <w:p w:rsidR="004A272F" w:rsidRDefault="004A272F" w:rsidP="004A272F">
      <w:pPr>
        <w:rPr>
          <w:color w:val="000000"/>
        </w:rPr>
      </w:pPr>
      <w:r>
        <w:rPr>
          <w:color w:val="000000"/>
        </w:rPr>
        <w:t>Ovennevnte fylkeskommunale organer har ansvar for iverksettelse av eventuelle tiltak i tilknytning til råd og innspill fra skoleutvalgene.  Fylkesrådet fremmer i nødvendig grad videre rapportering til fylkestinget.</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rPr>
          <w:b/>
          <w:bCs/>
          <w:color w:val="000000"/>
        </w:rPr>
      </w:pPr>
      <w:r>
        <w:rPr>
          <w:b/>
          <w:bCs/>
          <w:color w:val="000000"/>
        </w:rPr>
        <w:t>5.2 Skolemiljøutvalgene:</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Kopi av skolemiljøutvalgets protokoller oversendes vedkommende videregående skole v/rektor samt skoleutvalget.</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Skolens rektor har ansvar for iverksettelse av eventuelle tiltak i tilknytning til råd og innspill fra skolemiljøutvalget. </w:t>
      </w:r>
    </w:p>
    <w:p w:rsidR="004A272F" w:rsidRDefault="004A272F" w:rsidP="004A272F">
      <w:pPr>
        <w:rPr>
          <w:color w:val="000000"/>
        </w:rPr>
      </w:pPr>
      <w:r>
        <w:rPr>
          <w:color w:val="000000"/>
        </w:rPr>
        <w:t> </w:t>
      </w:r>
    </w:p>
    <w:p w:rsidR="004A272F" w:rsidRDefault="004A272F" w:rsidP="004A272F">
      <w:pPr>
        <w:rPr>
          <w:color w:val="000000"/>
        </w:rPr>
      </w:pPr>
      <w:r>
        <w:rPr>
          <w:color w:val="000000"/>
        </w:rPr>
        <w:t>En oppsummering over virksomheten i hhv. skoleutvalgene og skolemiljøutvalgene inntas i årsmeldingen for de fylkeskommunale videregående skolene i Nord-Trøndelag.</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Pr="00123247" w:rsidRDefault="004A272F" w:rsidP="004A272F">
      <w:pPr>
        <w:rPr>
          <w:b/>
          <w:bCs/>
          <w:color w:val="000000"/>
          <w:sz w:val="24"/>
        </w:rPr>
      </w:pPr>
      <w:r w:rsidRPr="00123247">
        <w:rPr>
          <w:b/>
          <w:bCs/>
          <w:color w:val="000000"/>
          <w:sz w:val="24"/>
        </w:rPr>
        <w:t>§6 Sekretariat:</w:t>
      </w:r>
    </w:p>
    <w:p w:rsidR="004A272F" w:rsidRDefault="004A272F" w:rsidP="004A272F">
      <w:pPr>
        <w:rPr>
          <w:b/>
          <w:bCs/>
          <w:color w:val="000000"/>
        </w:rPr>
      </w:pPr>
      <w:r>
        <w:rPr>
          <w:b/>
          <w:bCs/>
          <w:color w:val="000000"/>
        </w:rPr>
        <w:t> </w:t>
      </w:r>
    </w:p>
    <w:p w:rsidR="004A272F" w:rsidRDefault="004A272F" w:rsidP="004A272F">
      <w:pPr>
        <w:rPr>
          <w:color w:val="000000"/>
        </w:rPr>
      </w:pPr>
      <w:r>
        <w:rPr>
          <w:color w:val="000000"/>
        </w:rPr>
        <w:t>Skolens rektor er sekretariat for skoleutvalget og skolemiljøutvalget ved sin skole.</w:t>
      </w:r>
    </w:p>
    <w:p w:rsidR="004A272F" w:rsidRDefault="004A272F" w:rsidP="004A272F">
      <w:pPr>
        <w:rPr>
          <w:caps/>
          <w:sz w:val="32"/>
        </w:rPr>
      </w:pPr>
      <w:r>
        <w:rPr>
          <w:color w:val="000000"/>
        </w:rPr>
        <w:br w:type="page"/>
      </w:r>
    </w:p>
    <w:p w:rsidR="004A272F" w:rsidRPr="00834EDF" w:rsidRDefault="004A272F" w:rsidP="004A272F">
      <w:pPr>
        <w:pStyle w:val="Overskrift1"/>
      </w:pPr>
      <w:bookmarkStart w:id="534" w:name="_Toc209230499"/>
      <w:bookmarkStart w:id="535" w:name="_Toc209246669"/>
      <w:bookmarkStart w:id="536" w:name="_Toc209246761"/>
      <w:bookmarkStart w:id="537" w:name="_Toc209246920"/>
      <w:bookmarkStart w:id="538" w:name="_Toc209246982"/>
      <w:bookmarkStart w:id="539" w:name="_Toc224438769"/>
      <w:bookmarkStart w:id="540" w:name="_Toc224439824"/>
      <w:bookmarkStart w:id="541" w:name="_Toc224439971"/>
      <w:bookmarkStart w:id="542" w:name="_Toc273684598"/>
      <w:bookmarkStart w:id="543" w:name="_Toc273685156"/>
      <w:bookmarkStart w:id="544" w:name="_Toc273685196"/>
      <w:bookmarkStart w:id="545" w:name="_Toc273694168"/>
      <w:bookmarkStart w:id="546" w:name="_Toc273694262"/>
      <w:bookmarkStart w:id="547" w:name="_Toc273694404"/>
      <w:bookmarkStart w:id="548" w:name="_Toc273700372"/>
      <w:bookmarkStart w:id="549" w:name="_Toc273700546"/>
      <w:bookmarkStart w:id="550" w:name="_Toc306007706"/>
      <w:bookmarkStart w:id="551" w:name="_Toc306088275"/>
      <w:bookmarkStart w:id="552" w:name="_Toc343680795"/>
      <w:r>
        <w:lastRenderedPageBreak/>
        <w:t>Reglement for folkehelsekomiteen i Nord-Trøndelag</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t xml:space="preserve"> </w:t>
      </w:r>
    </w:p>
    <w:p w:rsidR="004A272F" w:rsidRPr="006C2A7A" w:rsidRDefault="004A272F" w:rsidP="004A272F">
      <w:pPr>
        <w:rPr>
          <w:bCs/>
          <w:sz w:val="20"/>
        </w:rPr>
      </w:pPr>
      <w:r w:rsidRPr="006C2A7A">
        <w:rPr>
          <w:bCs/>
          <w:sz w:val="20"/>
        </w:rPr>
        <w:t>(Vedtatt av fylkestinget 18.10.07 i sak 07/67)</w:t>
      </w:r>
    </w:p>
    <w:p w:rsidR="004A272F" w:rsidRDefault="004A272F" w:rsidP="004A272F">
      <w:pPr>
        <w:rPr>
          <w:b/>
          <w:bCs/>
          <w:sz w:val="20"/>
        </w:rPr>
      </w:pPr>
    </w:p>
    <w:p w:rsidR="004A272F" w:rsidRDefault="004A272F" w:rsidP="004A272F">
      <w:pPr>
        <w:pStyle w:val="Overskrift3"/>
        <w:rPr>
          <w:color w:val="000000"/>
        </w:rPr>
      </w:pPr>
      <w:bookmarkStart w:id="553" w:name="_Toc273684599"/>
      <w:r>
        <w:rPr>
          <w:color w:val="000000"/>
        </w:rPr>
        <w:t>§ 1.</w:t>
      </w:r>
      <w:r>
        <w:rPr>
          <w:color w:val="000000"/>
        </w:rPr>
        <w:tab/>
        <w:t>Sammensetning og oppnevning.</w:t>
      </w:r>
      <w:bookmarkEnd w:id="553"/>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Folkehelsekomiteen består av 3 medlemmer som velges av fylkestinget. </w:t>
      </w:r>
    </w:p>
    <w:p w:rsidR="00235348" w:rsidRDefault="00235348" w:rsidP="004A272F">
      <w:pPr>
        <w:rPr>
          <w:color w:val="000000"/>
        </w:rPr>
      </w:pPr>
    </w:p>
    <w:p w:rsidR="00235348" w:rsidRDefault="004A272F" w:rsidP="004A272F">
      <w:pPr>
        <w:rPr>
          <w:color w:val="000000"/>
        </w:rPr>
      </w:pPr>
      <w:r>
        <w:rPr>
          <w:color w:val="000000"/>
        </w:rPr>
        <w:t>To av medlemmene velges blant medlemmene i den fylkestingskommiteen som har ansvar for helse- og sosialsaker.</w:t>
      </w:r>
      <w:r w:rsidR="00235348">
        <w:rPr>
          <w:color w:val="000000"/>
        </w:rPr>
        <w:t xml:space="preserve"> Disse to velges med 1 representant fra hhv. det politiske mindretallet (opposisjonen) og det politiske flertallet (posisjonen) i fylkestinget.</w:t>
      </w:r>
    </w:p>
    <w:p w:rsidR="00235348" w:rsidRDefault="00235348" w:rsidP="004A272F">
      <w:pPr>
        <w:rPr>
          <w:color w:val="000000"/>
        </w:rPr>
      </w:pPr>
    </w:p>
    <w:p w:rsidR="004A272F" w:rsidRDefault="00235348" w:rsidP="004A272F">
      <w:pPr>
        <w:rPr>
          <w:color w:val="000000"/>
        </w:rPr>
      </w:pPr>
      <w:r>
        <w:rPr>
          <w:color w:val="000000"/>
        </w:rPr>
        <w:t>Som leder av komiteen velges den fylkesråden innenfor fylkesrådskollegiet som har et særlig ansvar for folkehelsearbeidet. I dennes fravær møter vedkommende sette-fylkesråd.</w:t>
      </w:r>
      <w:r w:rsidR="004A272F">
        <w:rPr>
          <w:color w:val="000000"/>
        </w:rPr>
        <w:t>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I tillegg til </w:t>
      </w:r>
      <w:r w:rsidR="008D0A54">
        <w:rPr>
          <w:color w:val="000000"/>
        </w:rPr>
        <w:t xml:space="preserve">medlemmer valg av fylkestinget, </w:t>
      </w:r>
      <w:r>
        <w:rPr>
          <w:color w:val="000000"/>
        </w:rPr>
        <w:t>deltar i møtene representanter fra følgende institusjoner som faglig/konsultative medlemmer:</w:t>
      </w:r>
    </w:p>
    <w:p w:rsidR="004A272F" w:rsidRDefault="004A272F" w:rsidP="004A272F">
      <w:pPr>
        <w:rPr>
          <w:color w:val="000000"/>
        </w:rPr>
      </w:pPr>
      <w:r>
        <w:rPr>
          <w:color w:val="000000"/>
        </w:rPr>
        <w:t> </w:t>
      </w:r>
    </w:p>
    <w:p w:rsidR="004A272F" w:rsidRDefault="004A272F" w:rsidP="004A272F">
      <w:pPr>
        <w:numPr>
          <w:ilvl w:val="0"/>
          <w:numId w:val="17"/>
        </w:numPr>
        <w:rPr>
          <w:color w:val="000000"/>
        </w:rPr>
      </w:pPr>
      <w:r>
        <w:rPr>
          <w:color w:val="000000"/>
        </w:rPr>
        <w:t xml:space="preserve">Fylkesmannen i N-T </w:t>
      </w:r>
    </w:p>
    <w:p w:rsidR="004A272F" w:rsidRDefault="004A272F" w:rsidP="004A272F">
      <w:pPr>
        <w:numPr>
          <w:ilvl w:val="0"/>
          <w:numId w:val="17"/>
        </w:numPr>
        <w:rPr>
          <w:color w:val="000000"/>
        </w:rPr>
      </w:pPr>
      <w:r>
        <w:rPr>
          <w:color w:val="000000"/>
        </w:rPr>
        <w:t xml:space="preserve">Kommunenes sentralforbund </w:t>
      </w:r>
      <w:r w:rsidR="008D0A54">
        <w:rPr>
          <w:color w:val="000000"/>
        </w:rPr>
        <w:t>(</w:t>
      </w:r>
      <w:r>
        <w:rPr>
          <w:color w:val="000000"/>
        </w:rPr>
        <w:t>KS</w:t>
      </w:r>
      <w:r w:rsidR="008D0A54">
        <w:rPr>
          <w:color w:val="000000"/>
        </w:rPr>
        <w:t>)</w:t>
      </w:r>
    </w:p>
    <w:p w:rsidR="004A272F" w:rsidRDefault="004A272F" w:rsidP="004A272F">
      <w:pPr>
        <w:numPr>
          <w:ilvl w:val="0"/>
          <w:numId w:val="17"/>
        </w:numPr>
        <w:rPr>
          <w:color w:val="000000"/>
        </w:rPr>
      </w:pPr>
      <w:r>
        <w:rPr>
          <w:color w:val="000000"/>
        </w:rPr>
        <w:t xml:space="preserve">Helse Nord-Trøndelag </w:t>
      </w:r>
    </w:p>
    <w:p w:rsidR="004A272F" w:rsidRDefault="004A272F" w:rsidP="004A272F">
      <w:pPr>
        <w:numPr>
          <w:ilvl w:val="0"/>
          <w:numId w:val="17"/>
        </w:numPr>
        <w:rPr>
          <w:color w:val="000000"/>
        </w:rPr>
      </w:pPr>
      <w:r>
        <w:rPr>
          <w:color w:val="000000"/>
        </w:rPr>
        <w:t xml:space="preserve">Nord-Trøndelag idrettskrets </w:t>
      </w:r>
    </w:p>
    <w:p w:rsidR="004A272F" w:rsidRDefault="004A272F" w:rsidP="004A272F">
      <w:pPr>
        <w:rPr>
          <w:color w:val="000000"/>
        </w:rPr>
      </w:pPr>
    </w:p>
    <w:p w:rsidR="004A272F" w:rsidRDefault="004A272F" w:rsidP="004A272F">
      <w:pPr>
        <w:rPr>
          <w:color w:val="000000"/>
        </w:rPr>
      </w:pPr>
      <w:r>
        <w:rPr>
          <w:color w:val="000000"/>
        </w:rPr>
        <w:t>De faglig/konsultative medlemmene deltar i møtene med</w:t>
      </w:r>
      <w:r w:rsidR="008D0A54">
        <w:rPr>
          <w:color w:val="000000"/>
        </w:rPr>
        <w:t xml:space="preserve"> samme rettigheter som de medlemmene som er valgt av fylkestinget.</w:t>
      </w:r>
      <w:r>
        <w:rPr>
          <w:color w:val="000000"/>
        </w:rPr>
        <w:t> </w:t>
      </w:r>
    </w:p>
    <w:p w:rsidR="004A272F" w:rsidRDefault="004A272F" w:rsidP="004A272F">
      <w:pPr>
        <w:rPr>
          <w:color w:val="000000"/>
        </w:rPr>
      </w:pPr>
    </w:p>
    <w:p w:rsidR="004A272F" w:rsidRDefault="004A272F" w:rsidP="004A272F">
      <w:pPr>
        <w:pStyle w:val="Overskrift3"/>
        <w:rPr>
          <w:color w:val="000000"/>
        </w:rPr>
      </w:pPr>
      <w:bookmarkStart w:id="554" w:name="_Toc273684600"/>
      <w:r>
        <w:rPr>
          <w:color w:val="000000"/>
        </w:rPr>
        <w:t>§ 2.</w:t>
      </w:r>
      <w:r>
        <w:rPr>
          <w:color w:val="000000"/>
        </w:rPr>
        <w:tab/>
        <w:t>Rolle, arbeidsområde og arbeidsmåter.</w:t>
      </w:r>
      <w:bookmarkEnd w:id="554"/>
    </w:p>
    <w:p w:rsidR="004A272F" w:rsidRDefault="004A272F" w:rsidP="004A272F">
      <w:pPr>
        <w:rPr>
          <w:color w:val="000000"/>
        </w:rPr>
      </w:pPr>
      <w:r>
        <w:rPr>
          <w:color w:val="000000"/>
        </w:rPr>
        <w:t> </w:t>
      </w:r>
    </w:p>
    <w:p w:rsidR="004A272F" w:rsidRDefault="004A272F" w:rsidP="004A272F">
      <w:pPr>
        <w:rPr>
          <w:color w:val="000000"/>
        </w:rPr>
      </w:pPr>
      <w:r>
        <w:rPr>
          <w:color w:val="000000"/>
        </w:rPr>
        <w:t>Folkehelsekomiteen er et fylkeskommunalt organ, som er rådgivende i alle saker som gjelder folkehelse og koordinering av folkehelsearbeid i fylket.</w:t>
      </w:r>
    </w:p>
    <w:p w:rsidR="004A272F" w:rsidRDefault="004A272F" w:rsidP="004A272F">
      <w:pPr>
        <w:rPr>
          <w:color w:val="000000"/>
        </w:rPr>
      </w:pPr>
    </w:p>
    <w:p w:rsidR="004A272F" w:rsidRDefault="004A272F" w:rsidP="004A272F">
      <w:pPr>
        <w:rPr>
          <w:color w:val="000000"/>
        </w:rPr>
      </w:pPr>
      <w:r>
        <w:rPr>
          <w:color w:val="000000"/>
        </w:rPr>
        <w:t>Folkehelsekomiteen skal medvirke til at folkehelseperspektivet blir ivaretatt innenfor all planlegging og drift. Dette betinger et tett samspill med øvrige fylkeskommunale samt eksterne organer.</w:t>
      </w:r>
    </w:p>
    <w:p w:rsidR="004A272F" w:rsidRDefault="004A272F" w:rsidP="004A272F">
      <w:pPr>
        <w:rPr>
          <w:color w:val="000000"/>
        </w:rPr>
      </w:pPr>
    </w:p>
    <w:p w:rsidR="004A272F" w:rsidRDefault="004A272F" w:rsidP="004A272F">
      <w:pPr>
        <w:rPr>
          <w:color w:val="000000"/>
        </w:rPr>
      </w:pPr>
      <w:r>
        <w:rPr>
          <w:color w:val="000000"/>
        </w:rPr>
        <w:t>Folkehelsekomiteen gir tilrådinger eller tar opp saker overfor fylkestinget, fylkesrådet og øvrige fylkeskommunale eller eksterne organer i alle folkehelsespørsmål.</w:t>
      </w:r>
    </w:p>
    <w:p w:rsidR="004A272F" w:rsidRDefault="004A272F" w:rsidP="004A272F">
      <w:pPr>
        <w:rPr>
          <w:color w:val="000000"/>
        </w:rPr>
      </w:pPr>
    </w:p>
    <w:p w:rsidR="004A272F" w:rsidRDefault="004A272F" w:rsidP="004A272F">
      <w:pPr>
        <w:rPr>
          <w:color w:val="000000"/>
        </w:rPr>
      </w:pPr>
      <w:r>
        <w:rPr>
          <w:color w:val="000000"/>
        </w:rPr>
        <w:t>Folkehelsekomiteen kan ta opp saker av eget tiltak innen ansvarsområdet.</w:t>
      </w:r>
    </w:p>
    <w:p w:rsidR="004A272F" w:rsidRDefault="004A272F" w:rsidP="004A272F">
      <w:pPr>
        <w:rPr>
          <w:b/>
          <w:bCs/>
          <w:color w:val="000000"/>
        </w:rPr>
      </w:pPr>
    </w:p>
    <w:p w:rsidR="004A272F" w:rsidRDefault="004A272F" w:rsidP="004A272F">
      <w:pPr>
        <w:rPr>
          <w:color w:val="000000"/>
        </w:rPr>
      </w:pPr>
      <w:r>
        <w:rPr>
          <w:color w:val="000000"/>
        </w:rPr>
        <w:t>Folkehelsekomiteen eller møtelederen kan gi andre anledning til å delta i møtene med talerett i spesielle saker eller anledninger.</w:t>
      </w:r>
    </w:p>
    <w:p w:rsidR="004A272F" w:rsidRDefault="004A272F" w:rsidP="004A272F">
      <w:pPr>
        <w:rPr>
          <w:color w:val="000000"/>
        </w:rPr>
      </w:pPr>
    </w:p>
    <w:p w:rsidR="004A272F" w:rsidRDefault="004A272F" w:rsidP="004A272F">
      <w:pPr>
        <w:rPr>
          <w:color w:val="000000"/>
        </w:rPr>
      </w:pPr>
      <w:r>
        <w:rPr>
          <w:color w:val="000000"/>
        </w:rPr>
        <w:t xml:space="preserve">Protokoll fra folkehelsekomiteens møte skal følge saksdokumentene til øvrige fylkeskommunale organer som behandler saken. </w:t>
      </w:r>
    </w:p>
    <w:p w:rsidR="004A272F" w:rsidRDefault="004A272F" w:rsidP="004A272F">
      <w:pPr>
        <w:rPr>
          <w:color w:val="000000"/>
        </w:rPr>
      </w:pPr>
    </w:p>
    <w:p w:rsidR="004A272F" w:rsidRDefault="004A272F" w:rsidP="004A272F">
      <w:pPr>
        <w:pStyle w:val="Overskrift3"/>
        <w:rPr>
          <w:color w:val="000000"/>
        </w:rPr>
      </w:pPr>
    </w:p>
    <w:p w:rsidR="008D0A54" w:rsidRDefault="008D0A54" w:rsidP="008D0A54"/>
    <w:p w:rsidR="008D0A54" w:rsidRDefault="008D0A54" w:rsidP="008D0A54"/>
    <w:p w:rsidR="008D0A54" w:rsidRPr="008D0A54" w:rsidRDefault="008D0A54" w:rsidP="008D0A54"/>
    <w:p w:rsidR="004A272F" w:rsidRPr="00542B2B" w:rsidRDefault="004A272F" w:rsidP="004A272F"/>
    <w:p w:rsidR="004A272F" w:rsidRDefault="004A272F" w:rsidP="004A272F">
      <w:pPr>
        <w:pStyle w:val="Overskrift3"/>
        <w:rPr>
          <w:color w:val="000000"/>
        </w:rPr>
      </w:pPr>
      <w:bookmarkStart w:id="555" w:name="_Toc273684601"/>
      <w:r>
        <w:rPr>
          <w:color w:val="000000"/>
        </w:rPr>
        <w:lastRenderedPageBreak/>
        <w:t>§ 3.</w:t>
      </w:r>
      <w:r>
        <w:rPr>
          <w:color w:val="000000"/>
        </w:rPr>
        <w:tab/>
        <w:t>Saksbehandling, møteordning, mv.</w:t>
      </w:r>
      <w:bookmarkEnd w:id="555"/>
    </w:p>
    <w:p w:rsidR="004A272F" w:rsidRDefault="004A272F" w:rsidP="004A272F">
      <w:pPr>
        <w:rPr>
          <w:color w:val="000000"/>
        </w:rPr>
      </w:pPr>
    </w:p>
    <w:p w:rsidR="004A272F" w:rsidRDefault="004A272F" w:rsidP="004A272F">
      <w:pPr>
        <w:rPr>
          <w:color w:val="000000"/>
        </w:rPr>
      </w:pPr>
      <w:r>
        <w:rPr>
          <w:color w:val="000000"/>
        </w:rPr>
        <w:t xml:space="preserve">Folkehelsekomiteen ivaretar sine funksjoner iht. Kommunelovens generelle forvaltningsbestemmelser for fylkeskommunale utvalg, jf. Kommunelovens kap. 6 (KL §§ 29 - 39), herunder bestemmelser om: </w:t>
      </w:r>
    </w:p>
    <w:p w:rsidR="004A272F" w:rsidRDefault="004A272F" w:rsidP="004A272F">
      <w:pPr>
        <w:rPr>
          <w:color w:val="000000"/>
        </w:rPr>
      </w:pPr>
    </w:p>
    <w:p w:rsidR="004A272F" w:rsidRDefault="004A272F" w:rsidP="004A272F">
      <w:pPr>
        <w:numPr>
          <w:ilvl w:val="0"/>
          <w:numId w:val="16"/>
        </w:numPr>
        <w:rPr>
          <w:color w:val="000000"/>
        </w:rPr>
      </w:pPr>
      <w:r>
        <w:rPr>
          <w:color w:val="000000"/>
        </w:rPr>
        <w:t xml:space="preserve">møteprinsippet (§ 30) </w:t>
      </w:r>
    </w:p>
    <w:p w:rsidR="004A272F" w:rsidRDefault="004A272F" w:rsidP="004A272F">
      <w:pPr>
        <w:numPr>
          <w:ilvl w:val="0"/>
          <w:numId w:val="16"/>
        </w:numPr>
        <w:rPr>
          <w:color w:val="000000"/>
        </w:rPr>
      </w:pPr>
      <w:r>
        <w:rPr>
          <w:color w:val="000000"/>
        </w:rPr>
        <w:t xml:space="preserve">åpne eller lukkede møter (§ 31) </w:t>
      </w:r>
    </w:p>
    <w:p w:rsidR="004A272F" w:rsidRDefault="004A272F" w:rsidP="004A272F">
      <w:pPr>
        <w:numPr>
          <w:ilvl w:val="0"/>
          <w:numId w:val="16"/>
        </w:numPr>
        <w:rPr>
          <w:color w:val="000000"/>
        </w:rPr>
      </w:pPr>
      <w:r>
        <w:rPr>
          <w:color w:val="000000"/>
        </w:rPr>
        <w:t xml:space="preserve">møtefastsettelse, saksliste, innkalling, møteledelse (§ 32) </w:t>
      </w:r>
    </w:p>
    <w:p w:rsidR="004A272F" w:rsidRDefault="004A272F" w:rsidP="004A272F">
      <w:pPr>
        <w:numPr>
          <w:ilvl w:val="0"/>
          <w:numId w:val="16"/>
        </w:numPr>
        <w:rPr>
          <w:color w:val="000000"/>
        </w:rPr>
      </w:pPr>
      <w:r>
        <w:rPr>
          <w:color w:val="000000"/>
        </w:rPr>
        <w:t xml:space="preserve">vedtaksførhet (§ 33) </w:t>
      </w:r>
    </w:p>
    <w:p w:rsidR="004A272F" w:rsidRDefault="004A272F" w:rsidP="004A272F">
      <w:pPr>
        <w:numPr>
          <w:ilvl w:val="0"/>
          <w:numId w:val="16"/>
        </w:numPr>
        <w:rPr>
          <w:color w:val="000000"/>
        </w:rPr>
      </w:pPr>
      <w:r>
        <w:rPr>
          <w:color w:val="000000"/>
        </w:rPr>
        <w:t xml:space="preserve">endring av saksliste, forespørsler (§ 34) </w:t>
      </w:r>
    </w:p>
    <w:p w:rsidR="004A272F" w:rsidRDefault="004A272F" w:rsidP="004A272F">
      <w:pPr>
        <w:numPr>
          <w:ilvl w:val="0"/>
          <w:numId w:val="16"/>
        </w:numPr>
        <w:rPr>
          <w:color w:val="000000"/>
        </w:rPr>
      </w:pPr>
      <w:r>
        <w:rPr>
          <w:color w:val="000000"/>
        </w:rPr>
        <w:t xml:space="preserve">avstemminger (§ 35) </w:t>
      </w:r>
    </w:p>
    <w:p w:rsidR="004A272F" w:rsidRDefault="004A272F" w:rsidP="004A272F">
      <w:pPr>
        <w:numPr>
          <w:ilvl w:val="0"/>
          <w:numId w:val="16"/>
        </w:numPr>
        <w:rPr>
          <w:color w:val="000000"/>
        </w:rPr>
      </w:pPr>
      <w:r>
        <w:rPr>
          <w:color w:val="000000"/>
        </w:rPr>
        <w:t xml:space="preserve">mv. </w:t>
      </w:r>
    </w:p>
    <w:p w:rsidR="004A272F" w:rsidRDefault="004A272F" w:rsidP="004A272F">
      <w:pPr>
        <w:pStyle w:val="Overskrift3"/>
        <w:rPr>
          <w:color w:val="000000"/>
        </w:rPr>
      </w:pPr>
    </w:p>
    <w:p w:rsidR="004A272F" w:rsidRDefault="004A272F" w:rsidP="004A272F">
      <w:pPr>
        <w:pStyle w:val="Overskrift3"/>
        <w:rPr>
          <w:color w:val="000000"/>
        </w:rPr>
      </w:pPr>
    </w:p>
    <w:p w:rsidR="004A272F" w:rsidRDefault="004A272F" w:rsidP="004A272F">
      <w:pPr>
        <w:pStyle w:val="Overskrift3"/>
        <w:rPr>
          <w:color w:val="000000"/>
        </w:rPr>
      </w:pPr>
      <w:bookmarkStart w:id="556" w:name="_Toc273684602"/>
      <w:r>
        <w:rPr>
          <w:color w:val="000000"/>
        </w:rPr>
        <w:t>§ 4.</w:t>
      </w:r>
      <w:r>
        <w:rPr>
          <w:color w:val="000000"/>
        </w:rPr>
        <w:tab/>
        <w:t>Sekretariat.</w:t>
      </w:r>
      <w:bookmarkEnd w:id="556"/>
      <w:r>
        <w:rPr>
          <w:color w:val="000000"/>
        </w:rPr>
        <w:t xml:space="preserve"> </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Møtelederen sørger for at de saker som legges fram for Folkehelsekomiteen er forberedt på forsvarlig måte og i samsvar med de regler som lov, reglement eller andre bindende instrukser gir. </w:t>
      </w:r>
    </w:p>
    <w:p w:rsidR="004A272F" w:rsidRDefault="004A272F" w:rsidP="004A272F">
      <w:pPr>
        <w:rPr>
          <w:color w:val="000000"/>
        </w:rPr>
      </w:pPr>
      <w:r>
        <w:rPr>
          <w:color w:val="000000"/>
        </w:rPr>
        <w:t> </w:t>
      </w:r>
    </w:p>
    <w:p w:rsidR="004A272F" w:rsidRDefault="004A272F" w:rsidP="004A272F">
      <w:pPr>
        <w:rPr>
          <w:color w:val="000000"/>
          <w:sz w:val="16"/>
        </w:rPr>
      </w:pPr>
      <w:r>
        <w:rPr>
          <w:color w:val="000000"/>
        </w:rPr>
        <w:t>Fylkesrådet sørger for faglig og teknisk sekretariatsfunksjon for Folkehelsekomiteen, herunder hensiktsmessig koordinering med den øvrige fylkesadministrasjonen.</w:t>
      </w:r>
    </w:p>
    <w:p w:rsidR="004A272F" w:rsidRDefault="004A272F" w:rsidP="004A272F">
      <w:pPr>
        <w:rPr>
          <w:color w:val="000000"/>
        </w:rPr>
      </w:pPr>
    </w:p>
    <w:p w:rsidR="004A272F" w:rsidRDefault="004A272F" w:rsidP="004A272F">
      <w:pPr>
        <w:rPr>
          <w:b/>
          <w:bCs/>
          <w:color w:val="000000"/>
        </w:rPr>
      </w:pPr>
    </w:p>
    <w:p w:rsidR="004A272F" w:rsidRDefault="004A272F" w:rsidP="004A272F">
      <w:pPr>
        <w:rPr>
          <w:b/>
          <w:bCs/>
          <w:color w:val="000000"/>
        </w:rPr>
      </w:pPr>
      <w:r>
        <w:rPr>
          <w:b/>
          <w:bCs/>
          <w:color w:val="000000"/>
        </w:rPr>
        <w:t>§ 5.</w:t>
      </w:r>
      <w:r>
        <w:rPr>
          <w:b/>
          <w:bCs/>
          <w:color w:val="000000"/>
        </w:rPr>
        <w:tab/>
        <w:t>Rapportering og kommunikasjon overfor øvrige organer.</w:t>
      </w:r>
    </w:p>
    <w:p w:rsidR="004A272F" w:rsidRDefault="004A272F" w:rsidP="004A272F">
      <w:pPr>
        <w:rPr>
          <w:b/>
          <w:bCs/>
          <w:color w:val="000000"/>
        </w:rPr>
      </w:pPr>
    </w:p>
    <w:p w:rsidR="004A272F" w:rsidRDefault="004A272F" w:rsidP="004A272F">
      <w:pPr>
        <w:rPr>
          <w:color w:val="000000"/>
        </w:rPr>
      </w:pPr>
      <w:r>
        <w:rPr>
          <w:color w:val="000000"/>
        </w:rPr>
        <w:t>Det skal iht. Kommunelovens generelle saksbehandlingsregler føres møtebok (protokoll) over forhandlingene i utvalget. Utskrift av møteboka sendes medlemmene og varamedlemmene. Møteboka legges fram til godkjenning i påfølgende møte.</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Utskrift av godkjent møtebok sendes fortløpende til Fylkesrådet. </w:t>
      </w:r>
    </w:p>
    <w:p w:rsidR="004A272F" w:rsidRDefault="004A272F" w:rsidP="004A272F">
      <w:pPr>
        <w:rPr>
          <w:color w:val="000000"/>
        </w:rPr>
      </w:pPr>
      <w:r>
        <w:rPr>
          <w:color w:val="000000"/>
        </w:rPr>
        <w:t xml:space="preserve">Fylkesrådet skal på grunnlag av møteboken og annen tilgjengelig informasjon holde seg løpende orientert om de problemstillinger som Folkehelsekomiteen reiser, samt foreta nødvendige initiativ og styringsgrep i tilknytning til fylkeskommunens plan- og driftsprosesser mv. </w:t>
      </w:r>
    </w:p>
    <w:p w:rsidR="004A272F" w:rsidRDefault="004A272F" w:rsidP="004A272F">
      <w:pPr>
        <w:rPr>
          <w:color w:val="000000"/>
        </w:rPr>
      </w:pPr>
    </w:p>
    <w:p w:rsidR="004A272F" w:rsidRDefault="004A272F" w:rsidP="004A272F">
      <w:pPr>
        <w:rPr>
          <w:color w:val="000000"/>
        </w:rPr>
      </w:pPr>
      <w:r>
        <w:rPr>
          <w:color w:val="000000"/>
        </w:rPr>
        <w:t>Folkehelsekomiteen utarbeider hvert år en årsmelding om sin virksomhet. Årsmeldingen legges fram for fylkestinget, vedlagt Fylkesrådets kommentarer.</w:t>
      </w:r>
    </w:p>
    <w:p w:rsidR="004A272F" w:rsidRDefault="004A272F" w:rsidP="004A272F">
      <w:pPr>
        <w:rPr>
          <w:color w:val="000000"/>
        </w:rPr>
      </w:pPr>
      <w:r>
        <w:rPr>
          <w:color w:val="000000"/>
        </w:rPr>
        <w:t>Etter fylkestingets behandling sendes årsmeldingen til aktuelle fylkeskommunale organer samt eksterne interessenter.</w:t>
      </w:r>
    </w:p>
    <w:p w:rsidR="004A272F" w:rsidRDefault="004A272F" w:rsidP="004A272F">
      <w:pPr>
        <w:rPr>
          <w:color w:val="000000"/>
        </w:rPr>
      </w:pPr>
      <w:r>
        <w:rPr>
          <w:color w:val="000000"/>
        </w:rPr>
        <w:t> </w:t>
      </w:r>
    </w:p>
    <w:p w:rsidR="004A272F" w:rsidRDefault="004A272F" w:rsidP="004A272F">
      <w:pPr>
        <w:rPr>
          <w:color w:val="000000"/>
        </w:rPr>
      </w:pPr>
      <w:r>
        <w:rPr>
          <w:color w:val="000000"/>
        </w:rPr>
        <w:t>Det forutsettes et godt funksjonelt samspill mellom Fylkesrådet og Folkehelsekomiteen. Begge organer kan i tillegg til ovennevnte generelle informasjonsrutiner invitere til særskilte drøftingsmøter mellom organene.</w:t>
      </w:r>
    </w:p>
    <w:p w:rsidR="004A272F" w:rsidRDefault="004A272F" w:rsidP="004A272F">
      <w:pPr>
        <w:rPr>
          <w:color w:val="000000"/>
        </w:rPr>
      </w:pPr>
    </w:p>
    <w:p w:rsidR="004A272F" w:rsidRDefault="004A272F" w:rsidP="004A272F">
      <w:pPr>
        <w:rPr>
          <w:b/>
          <w:bCs/>
          <w:color w:val="000000"/>
        </w:rPr>
      </w:pPr>
    </w:p>
    <w:p w:rsidR="004A272F" w:rsidRPr="00094256" w:rsidRDefault="004A272F" w:rsidP="004A272F">
      <w:pPr>
        <w:pStyle w:val="Overskrift1"/>
      </w:pPr>
      <w:bookmarkStart w:id="557" w:name="_Toc189623106"/>
      <w:bookmarkStart w:id="558" w:name="_Toc189623193"/>
      <w:bookmarkStart w:id="559" w:name="_Toc189625395"/>
      <w:bookmarkStart w:id="560" w:name="_Toc189626315"/>
      <w:bookmarkStart w:id="561" w:name="_Toc189626630"/>
      <w:bookmarkStart w:id="562" w:name="_Toc189626732"/>
      <w:bookmarkStart w:id="563" w:name="_Toc189629301"/>
      <w:bookmarkStart w:id="564" w:name="_Toc189635303"/>
      <w:bookmarkStart w:id="565" w:name="_Toc189970290"/>
      <w:bookmarkStart w:id="566" w:name="_Toc189970387"/>
      <w:bookmarkStart w:id="567" w:name="_Toc189970486"/>
      <w:bookmarkStart w:id="568" w:name="_Toc189970621"/>
      <w:bookmarkStart w:id="569" w:name="_Toc189970673"/>
      <w:bookmarkStart w:id="570" w:name="_Toc189970741"/>
      <w:bookmarkStart w:id="571" w:name="_Toc190139676"/>
      <w:bookmarkStart w:id="572" w:name="_Toc206571045"/>
      <w:bookmarkStart w:id="573" w:name="_Toc206571253"/>
      <w:bookmarkStart w:id="574" w:name="_Toc209230501"/>
      <w:bookmarkStart w:id="575" w:name="_Toc209246671"/>
      <w:bookmarkStart w:id="576" w:name="_Toc209246763"/>
      <w:bookmarkStart w:id="577" w:name="_Toc209246922"/>
      <w:bookmarkStart w:id="578" w:name="_Toc209246984"/>
      <w:bookmarkStart w:id="579" w:name="_Toc224438771"/>
      <w:bookmarkStart w:id="580" w:name="_Toc224439826"/>
      <w:bookmarkStart w:id="581" w:name="_Toc224439973"/>
      <w:bookmarkStart w:id="582" w:name="_Toc273684603"/>
      <w:bookmarkStart w:id="583" w:name="_Toc273685157"/>
      <w:bookmarkStart w:id="584" w:name="_Toc273685197"/>
      <w:bookmarkStart w:id="585" w:name="_Toc273694169"/>
      <w:bookmarkStart w:id="586" w:name="_Toc273694263"/>
      <w:bookmarkStart w:id="587" w:name="_Toc273694405"/>
      <w:bookmarkStart w:id="588" w:name="_Toc273700373"/>
      <w:bookmarkStart w:id="589" w:name="_Toc273700547"/>
      <w:bookmarkStart w:id="590" w:name="_Toc306007707"/>
      <w:bookmarkStart w:id="591" w:name="_Toc306088276"/>
      <w:r>
        <w:br w:type="page"/>
      </w:r>
      <w:bookmarkStart w:id="592" w:name="_Toc343680796"/>
      <w:r w:rsidRPr="00094256">
        <w:lastRenderedPageBreak/>
        <w:t>Reglement for Kunstnerisk råd for Musikk i Nord-Trøndelag (MiNT)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4A272F" w:rsidRDefault="004A272F" w:rsidP="004A272F">
      <w:pPr>
        <w:rPr>
          <w:b/>
          <w:bCs/>
          <w:sz w:val="20"/>
        </w:rPr>
      </w:pPr>
    </w:p>
    <w:p w:rsidR="004A272F" w:rsidRPr="006C2A7A" w:rsidRDefault="004A272F" w:rsidP="004A272F">
      <w:pPr>
        <w:rPr>
          <w:bCs/>
          <w:sz w:val="20"/>
        </w:rPr>
      </w:pPr>
      <w:r w:rsidRPr="006C2A7A">
        <w:rPr>
          <w:bCs/>
          <w:sz w:val="20"/>
        </w:rPr>
        <w:t>(Vedtatt av fylkestinget 18.10.07 i sak 07/67)</w:t>
      </w:r>
    </w:p>
    <w:p w:rsidR="004A272F" w:rsidRDefault="004A272F" w:rsidP="004A272F">
      <w:pPr>
        <w:rPr>
          <w:color w:val="000000"/>
        </w:rPr>
      </w:pPr>
    </w:p>
    <w:p w:rsidR="004A272F" w:rsidRDefault="004A272F" w:rsidP="004A272F">
      <w:pPr>
        <w:pStyle w:val="Overskrift3"/>
        <w:rPr>
          <w:color w:val="000000"/>
        </w:rPr>
      </w:pPr>
      <w:bookmarkStart w:id="593" w:name="_Toc273684604"/>
      <w:r>
        <w:rPr>
          <w:color w:val="000000"/>
        </w:rPr>
        <w:t>§ 1</w:t>
      </w:r>
      <w:r>
        <w:rPr>
          <w:color w:val="000000"/>
        </w:rPr>
        <w:tab/>
        <w:t>Formål, status og organer.</w:t>
      </w:r>
      <w:bookmarkEnd w:id="593"/>
    </w:p>
    <w:p w:rsidR="004A272F" w:rsidRDefault="004A272F" w:rsidP="004A272F">
      <w:pPr>
        <w:rPr>
          <w:color w:val="000000"/>
        </w:rPr>
      </w:pPr>
      <w:r>
        <w:rPr>
          <w:color w:val="000000"/>
        </w:rPr>
        <w:t> </w:t>
      </w:r>
    </w:p>
    <w:p w:rsidR="004A272F" w:rsidRDefault="004A272F" w:rsidP="004A272F">
      <w:pPr>
        <w:rPr>
          <w:color w:val="000000"/>
        </w:rPr>
      </w:pPr>
      <w:r>
        <w:rPr>
          <w:color w:val="000000"/>
        </w:rPr>
        <w:t>Musikk i Nord-Trøndelag er en fylkeskommunal institusjon med formål å utvikle og drive musikk og kultur i hele fylket.</w:t>
      </w:r>
    </w:p>
    <w:p w:rsidR="004A272F" w:rsidRDefault="004A272F" w:rsidP="004A272F">
      <w:pPr>
        <w:rPr>
          <w:color w:val="000000"/>
        </w:rPr>
      </w:pPr>
      <w:r>
        <w:rPr>
          <w:color w:val="000000"/>
        </w:rPr>
        <w:t> </w:t>
      </w:r>
    </w:p>
    <w:p w:rsidR="004A272F" w:rsidRDefault="004A272F" w:rsidP="004A272F">
      <w:pPr>
        <w:rPr>
          <w:color w:val="000000"/>
        </w:rPr>
      </w:pPr>
      <w:r>
        <w:rPr>
          <w:color w:val="000000"/>
        </w:rPr>
        <w:t>MiNT er fylkeskommunens viktigste redskap for gjennomføring av musikkpolitikk i Nord-Trøndelag fylke.</w:t>
      </w:r>
    </w:p>
    <w:p w:rsidR="004A272F" w:rsidRDefault="004A272F" w:rsidP="004A272F">
      <w:pPr>
        <w:rPr>
          <w:color w:val="000000"/>
        </w:rPr>
      </w:pPr>
      <w:r>
        <w:rPr>
          <w:color w:val="000000"/>
        </w:rPr>
        <w:t> </w:t>
      </w:r>
    </w:p>
    <w:p w:rsidR="004A272F" w:rsidRDefault="004A272F" w:rsidP="004A272F">
      <w:pPr>
        <w:rPr>
          <w:color w:val="000000"/>
        </w:rPr>
      </w:pPr>
      <w:r>
        <w:rPr>
          <w:color w:val="000000"/>
        </w:rPr>
        <w:t>Fylkeskommunen har arbeidsgiveransvar for institusjonens ansatte.</w:t>
      </w:r>
    </w:p>
    <w:p w:rsidR="004A272F" w:rsidRDefault="004A272F" w:rsidP="004A272F">
      <w:pPr>
        <w:rPr>
          <w:color w:val="000000"/>
        </w:rPr>
      </w:pPr>
      <w:r>
        <w:rPr>
          <w:color w:val="000000"/>
        </w:rPr>
        <w:t> </w:t>
      </w:r>
    </w:p>
    <w:p w:rsidR="004A272F" w:rsidRDefault="004A272F" w:rsidP="004A272F">
      <w:pPr>
        <w:rPr>
          <w:color w:val="000000"/>
        </w:rPr>
      </w:pPr>
      <w:r>
        <w:rPr>
          <w:color w:val="000000"/>
        </w:rPr>
        <w:t>MiNT ledes av fylkesmusikksjef. Fylkesmusikksjefen støtter seg i musikkfaglige spørsmål til et rådgivende utvalg - Kunstnerisk råd for Musikk i Nord-Trøndelag.</w:t>
      </w:r>
    </w:p>
    <w:p w:rsidR="004A272F" w:rsidRDefault="004A272F" w:rsidP="004A272F">
      <w:pPr>
        <w:rPr>
          <w:color w:val="000000"/>
        </w:rPr>
      </w:pPr>
      <w:r>
        <w:rPr>
          <w:color w:val="000000"/>
        </w:rPr>
        <w:t> </w:t>
      </w:r>
    </w:p>
    <w:p w:rsidR="004A272F" w:rsidRDefault="004A272F" w:rsidP="004A272F">
      <w:pPr>
        <w:pStyle w:val="Overskrift3"/>
        <w:rPr>
          <w:color w:val="000000"/>
        </w:rPr>
      </w:pPr>
    </w:p>
    <w:p w:rsidR="004A272F" w:rsidRDefault="004A272F" w:rsidP="004A272F">
      <w:pPr>
        <w:pStyle w:val="Overskrift3"/>
        <w:rPr>
          <w:color w:val="000000"/>
        </w:rPr>
      </w:pPr>
      <w:bookmarkStart w:id="594" w:name="_Toc273684605"/>
      <w:r>
        <w:rPr>
          <w:color w:val="000000"/>
        </w:rPr>
        <w:t>§ 2</w:t>
      </w:r>
      <w:r>
        <w:rPr>
          <w:color w:val="000000"/>
        </w:rPr>
        <w:tab/>
        <w:t>Sammensetning og oppnevning.</w:t>
      </w:r>
      <w:bookmarkEnd w:id="594"/>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består av 5 medlemmer.</w:t>
      </w:r>
    </w:p>
    <w:p w:rsidR="004A272F" w:rsidRDefault="004A272F" w:rsidP="004A272F">
      <w:pPr>
        <w:rPr>
          <w:color w:val="000000"/>
        </w:rPr>
      </w:pPr>
      <w:r>
        <w:rPr>
          <w:color w:val="000000"/>
        </w:rPr>
        <w:t xml:space="preserve">Fylkesrådet oppnevner 4 medlemmer, herunder leder og nestleder. </w:t>
      </w:r>
    </w:p>
    <w:p w:rsidR="004A272F" w:rsidRDefault="004A272F" w:rsidP="004A272F">
      <w:pPr>
        <w:rPr>
          <w:color w:val="000000"/>
        </w:rPr>
      </w:pPr>
      <w:r>
        <w:rPr>
          <w:color w:val="000000"/>
        </w:rPr>
        <w:t>Ett medlem velges av de ansattes organisasjoner.</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Fylkesrådet kan gi Kunstnerisk råd myndighet til å treffe vedtak i enkeltsaker eller typer av saker som ikke er av prinsipiell betydning, jf. Kommunelovens § 20.4 </w:t>
      </w:r>
    </w:p>
    <w:p w:rsidR="004A272F" w:rsidRDefault="004A272F" w:rsidP="004A272F">
      <w:pPr>
        <w:pStyle w:val="Vanliginnrykk"/>
        <w:ind w:left="0"/>
        <w:rPr>
          <w:bCs/>
          <w:color w:val="000000"/>
        </w:rPr>
      </w:pPr>
    </w:p>
    <w:p w:rsidR="004A272F" w:rsidRDefault="004A272F" w:rsidP="004A272F">
      <w:pPr>
        <w:pStyle w:val="Vanliginnrykk"/>
        <w:ind w:left="0"/>
        <w:rPr>
          <w:color w:val="000000"/>
        </w:rPr>
      </w:pPr>
      <w:r>
        <w:rPr>
          <w:color w:val="000000"/>
        </w:rPr>
        <w:t>Funksjonstiden til Kunstnerisk råd følger i utgangspunktet den fylkeskommunale valgperioden.</w:t>
      </w:r>
    </w:p>
    <w:p w:rsidR="004A272F" w:rsidRDefault="004A272F" w:rsidP="004A272F">
      <w:pPr>
        <w:pStyle w:val="Brdtekst"/>
        <w:rPr>
          <w:color w:val="000000"/>
        </w:rPr>
      </w:pPr>
      <w:r>
        <w:rPr>
          <w:color w:val="000000"/>
        </w:rPr>
        <w:t> </w:t>
      </w:r>
    </w:p>
    <w:p w:rsidR="004A272F" w:rsidRDefault="004A272F" w:rsidP="004A272F">
      <w:pPr>
        <w:pStyle w:val="Overskrift3"/>
        <w:rPr>
          <w:color w:val="000000"/>
        </w:rPr>
      </w:pPr>
    </w:p>
    <w:p w:rsidR="004A272F" w:rsidRDefault="004A272F" w:rsidP="004A272F">
      <w:pPr>
        <w:pStyle w:val="Overskrift3"/>
        <w:rPr>
          <w:color w:val="000000"/>
        </w:rPr>
      </w:pPr>
      <w:bookmarkStart w:id="595" w:name="_Toc273684606"/>
      <w:r>
        <w:rPr>
          <w:color w:val="000000"/>
        </w:rPr>
        <w:t>§ 3</w:t>
      </w:r>
      <w:r>
        <w:rPr>
          <w:color w:val="000000"/>
        </w:rPr>
        <w:tab/>
        <w:t>Arbeidsområde.</w:t>
      </w:r>
      <w:bookmarkEnd w:id="595"/>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har i samråd med Kunstnerisk råd ansvar for MiNTs virksomhet.</w:t>
      </w:r>
    </w:p>
    <w:p w:rsidR="004A272F" w:rsidRDefault="004A272F" w:rsidP="004A272F">
      <w:pPr>
        <w:rPr>
          <w:color w:val="000000"/>
        </w:rPr>
      </w:pPr>
      <w:r>
        <w:rPr>
          <w:color w:val="000000"/>
        </w:rPr>
        <w:t>Fylkesmusikksjefen har ansvar for å gjennomføre de oppgaver som er pålagt av og innenfor de rammer og retningslinjer som til enhver tid fastsettes av overordnet fylkeskommunalt organ.</w:t>
      </w:r>
    </w:p>
    <w:p w:rsidR="004A272F" w:rsidRDefault="004A272F" w:rsidP="004A272F">
      <w:pPr>
        <w:rPr>
          <w:color w:val="000000"/>
        </w:rPr>
      </w:pPr>
      <w:r>
        <w:rPr>
          <w:color w:val="000000"/>
        </w:rPr>
        <w:t> </w:t>
      </w:r>
    </w:p>
    <w:p w:rsidR="004A272F" w:rsidRDefault="004A272F" w:rsidP="004A272F">
      <w:pPr>
        <w:rPr>
          <w:color w:val="000000"/>
        </w:rPr>
      </w:pPr>
      <w:r>
        <w:rPr>
          <w:color w:val="000000"/>
        </w:rPr>
        <w:t xml:space="preserve">Øverste overordnede organ for fylkesmusikksjefen er fylkesrådet. Nærmeste faglige/rådgivende organ for fylkesmusikksjefen er Kunstnerisk råd.   </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behandler de saker som blir forelagt det av fylkeskommunalt organ, og skal på eget initiativ ta opp saker etter behov innen arbeidsområdet.</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skal bl.a. behandle og avgi forslag om:</w:t>
      </w:r>
    </w:p>
    <w:p w:rsidR="004A272F" w:rsidRDefault="004A272F" w:rsidP="004A272F">
      <w:pPr>
        <w:numPr>
          <w:ilvl w:val="0"/>
          <w:numId w:val="21"/>
        </w:numPr>
        <w:tabs>
          <w:tab w:val="num" w:pos="540"/>
        </w:tabs>
        <w:ind w:left="540"/>
        <w:rPr>
          <w:color w:val="000000"/>
        </w:rPr>
      </w:pPr>
      <w:r>
        <w:rPr>
          <w:color w:val="000000"/>
        </w:rPr>
        <w:t xml:space="preserve">Årsbudsjett og økonomiplan for MiNT. </w:t>
      </w:r>
    </w:p>
    <w:p w:rsidR="004A272F" w:rsidRDefault="004A272F" w:rsidP="004A272F">
      <w:pPr>
        <w:numPr>
          <w:ilvl w:val="0"/>
          <w:numId w:val="21"/>
        </w:numPr>
        <w:tabs>
          <w:tab w:val="num" w:pos="540"/>
        </w:tabs>
        <w:ind w:left="540"/>
        <w:rPr>
          <w:color w:val="000000"/>
        </w:rPr>
      </w:pPr>
      <w:r>
        <w:rPr>
          <w:color w:val="000000"/>
        </w:rPr>
        <w:t xml:space="preserve">Planer for institusjonen som vedtas av overordnet organ, herunder forslag til musikkplan / handlingsplan / strategiplan. </w:t>
      </w:r>
    </w:p>
    <w:p w:rsidR="004A272F" w:rsidRDefault="004A272F" w:rsidP="004A272F">
      <w:pPr>
        <w:numPr>
          <w:ilvl w:val="0"/>
          <w:numId w:val="21"/>
        </w:numPr>
        <w:tabs>
          <w:tab w:val="num" w:pos="540"/>
        </w:tabs>
        <w:ind w:left="540"/>
        <w:rPr>
          <w:color w:val="000000"/>
        </w:rPr>
      </w:pPr>
      <w:r>
        <w:rPr>
          <w:color w:val="000000"/>
        </w:rPr>
        <w:t xml:space="preserve">Enkeltsaker som driftstiltak og nyanlegg i samsvar med budsjett. </w:t>
      </w:r>
    </w:p>
    <w:p w:rsidR="004A272F" w:rsidRDefault="004A272F" w:rsidP="004A272F">
      <w:pPr>
        <w:rPr>
          <w:color w:val="000000"/>
        </w:rPr>
      </w:pPr>
    </w:p>
    <w:p w:rsidR="004A272F" w:rsidRPr="00522460" w:rsidRDefault="004A272F" w:rsidP="004A272F"/>
    <w:p w:rsidR="004A272F" w:rsidRDefault="004A272F" w:rsidP="004A272F">
      <w:pPr>
        <w:pStyle w:val="Overskrift3"/>
        <w:rPr>
          <w:color w:val="000000"/>
        </w:rPr>
      </w:pPr>
      <w:bookmarkStart w:id="596" w:name="_Toc273684607"/>
      <w:r>
        <w:rPr>
          <w:color w:val="000000"/>
        </w:rPr>
        <w:t>§ 4</w:t>
      </w:r>
      <w:r>
        <w:rPr>
          <w:color w:val="000000"/>
        </w:rPr>
        <w:tab/>
        <w:t>Avgjørelsesmyndighet.</w:t>
      </w:r>
      <w:bookmarkEnd w:id="596"/>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avgjør i samråd med Kunstnerisk råd saker hvor avgjørelsesmyndighet er delegert til fylkesmusikksjefen</w:t>
      </w:r>
      <w:r>
        <w:rPr>
          <w:color w:val="000000"/>
          <w:sz w:val="16"/>
        </w:rPr>
        <w:t>,</w:t>
      </w:r>
      <w:r>
        <w:rPr>
          <w:color w:val="000000"/>
        </w:rPr>
        <w:t xml:space="preserve"> innenfor de rammer og retningslinjer som er fastsatt i lov eller vedtatt av overordnet fylkeskommunalt organ.</w:t>
      </w:r>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Fylkesmusikksjefen/Kunstnerisk råd skal herunder:</w:t>
      </w:r>
    </w:p>
    <w:p w:rsidR="004A272F" w:rsidRDefault="004A272F" w:rsidP="004A272F">
      <w:pPr>
        <w:numPr>
          <w:ilvl w:val="0"/>
          <w:numId w:val="22"/>
        </w:numPr>
        <w:rPr>
          <w:color w:val="000000"/>
        </w:rPr>
      </w:pPr>
      <w:r>
        <w:rPr>
          <w:color w:val="000000"/>
        </w:rPr>
        <w:t xml:space="preserve">Treffe vedtak i økonomiske saker som underliggende politisk organ, og hvor styret er delegert slik fullmakt i henhold til fylkeskommunens delegasjonsreglement. </w:t>
      </w:r>
    </w:p>
    <w:p w:rsidR="004A272F" w:rsidRDefault="004A272F" w:rsidP="004A272F">
      <w:pPr>
        <w:numPr>
          <w:ilvl w:val="0"/>
          <w:numId w:val="22"/>
        </w:numPr>
        <w:rPr>
          <w:color w:val="000000"/>
        </w:rPr>
      </w:pPr>
      <w:r>
        <w:rPr>
          <w:color w:val="000000"/>
        </w:rPr>
        <w:t xml:space="preserve">Vedta planer og tiltak for å gjennomføre de til enhver tid gjeldende planer for MiNT innenfor de mål og rammer som er fastsatt. </w:t>
      </w:r>
    </w:p>
    <w:p w:rsidR="004A272F" w:rsidRDefault="004A272F" w:rsidP="004A272F">
      <w:pPr>
        <w:numPr>
          <w:ilvl w:val="0"/>
          <w:numId w:val="22"/>
        </w:numPr>
        <w:rPr>
          <w:color w:val="000000"/>
        </w:rPr>
      </w:pPr>
      <w:r>
        <w:rPr>
          <w:color w:val="000000"/>
        </w:rPr>
        <w:t xml:space="preserve">Foreta resultatoppfølging og vurdering av virksomheten innen ansvarsområdet, og rapportere til overordnet organ på de måter som er fastsatt. </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97" w:name="_Toc273684608"/>
      <w:r>
        <w:rPr>
          <w:color w:val="000000"/>
        </w:rPr>
        <w:t>§ 5</w:t>
      </w:r>
      <w:r>
        <w:rPr>
          <w:color w:val="000000"/>
        </w:rPr>
        <w:tab/>
        <w:t>Innkalling/sakslister/møter.</w:t>
      </w:r>
      <w:bookmarkEnd w:id="597"/>
    </w:p>
    <w:p w:rsidR="004A272F" w:rsidRDefault="004A272F" w:rsidP="004A272F">
      <w:pPr>
        <w:rPr>
          <w:color w:val="000000"/>
        </w:rPr>
      </w:pPr>
      <w:r>
        <w:rPr>
          <w:color w:val="000000"/>
        </w:rPr>
        <w:t> </w:t>
      </w:r>
    </w:p>
    <w:p w:rsidR="004A272F" w:rsidRDefault="004A272F" w:rsidP="004A272F">
      <w:pPr>
        <w:rPr>
          <w:color w:val="000000"/>
        </w:rPr>
      </w:pPr>
      <w:r>
        <w:rPr>
          <w:color w:val="000000"/>
        </w:rPr>
        <w:t>Bestemmelsene i kommunelovens kapittel 6 anvendes.</w:t>
      </w:r>
    </w:p>
    <w:p w:rsidR="004A272F" w:rsidRDefault="004A272F" w:rsidP="004A272F">
      <w:pPr>
        <w:rPr>
          <w:color w:val="000000"/>
        </w:rPr>
      </w:pPr>
      <w:r>
        <w:rPr>
          <w:color w:val="000000"/>
        </w:rPr>
        <w:t> </w:t>
      </w:r>
    </w:p>
    <w:p w:rsidR="004A272F" w:rsidRDefault="004A272F" w:rsidP="004A272F">
      <w:pPr>
        <w:rPr>
          <w:color w:val="000000"/>
        </w:rPr>
      </w:pPr>
      <w:r>
        <w:rPr>
          <w:color w:val="000000"/>
        </w:rPr>
        <w:t>Leder i Kunstnerisk råd setter opp saksliste for det enkelte møte.</w:t>
      </w:r>
    </w:p>
    <w:p w:rsidR="004A272F" w:rsidRDefault="004A272F" w:rsidP="004A272F">
      <w:pPr>
        <w:rPr>
          <w:color w:val="000000"/>
        </w:rPr>
      </w:pPr>
      <w:r>
        <w:rPr>
          <w:color w:val="000000"/>
        </w:rPr>
        <w:t>Innkalling til møte skal sendes medlemmer av Kunstnerisk råd samt fylkesmusikksjefen med høvelig varsel, og skal inneholde oversikt over de saker som skal behandles.</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avholder minst 4 møter i året.</w:t>
      </w:r>
    </w:p>
    <w:p w:rsidR="004A272F" w:rsidRDefault="004A272F" w:rsidP="004A272F">
      <w:pPr>
        <w:rPr>
          <w:color w:val="000000"/>
        </w:rPr>
      </w:pPr>
      <w:r>
        <w:rPr>
          <w:color w:val="000000"/>
        </w:rPr>
        <w:t> </w:t>
      </w:r>
    </w:p>
    <w:p w:rsidR="004A272F" w:rsidRDefault="004A272F" w:rsidP="004A272F">
      <w:pPr>
        <w:rPr>
          <w:color w:val="000000"/>
        </w:rPr>
      </w:pPr>
      <w:r>
        <w:rPr>
          <w:color w:val="000000"/>
        </w:rPr>
        <w:t>Kunstnerisk råd eller møtelederen kan gi andre møte- og talerett i spesielle saker eller anledninger.</w:t>
      </w:r>
    </w:p>
    <w:p w:rsidR="004A272F" w:rsidRDefault="004A272F" w:rsidP="004A272F">
      <w:pPr>
        <w:rPr>
          <w:color w:val="000000"/>
        </w:rPr>
      </w:pPr>
      <w:r>
        <w:rPr>
          <w:color w:val="000000"/>
        </w:rPr>
        <w:t> </w:t>
      </w:r>
    </w:p>
    <w:p w:rsidR="004A272F" w:rsidRDefault="004A272F" w:rsidP="004A272F">
      <w:pPr>
        <w:rPr>
          <w:color w:val="000000"/>
        </w:rPr>
      </w:pPr>
      <w:r>
        <w:rPr>
          <w:color w:val="000000"/>
        </w:rPr>
        <w:t> </w:t>
      </w:r>
    </w:p>
    <w:p w:rsidR="004A272F" w:rsidRDefault="004A272F" w:rsidP="004A272F">
      <w:pPr>
        <w:pStyle w:val="Overskrift3"/>
        <w:rPr>
          <w:color w:val="000000"/>
        </w:rPr>
      </w:pPr>
      <w:bookmarkStart w:id="598" w:name="_Toc273684609"/>
      <w:r>
        <w:rPr>
          <w:color w:val="000000"/>
        </w:rPr>
        <w:t>§ 6</w:t>
      </w:r>
      <w:r>
        <w:rPr>
          <w:color w:val="000000"/>
        </w:rPr>
        <w:tab/>
        <w:t>Sekretariat.</w:t>
      </w:r>
      <w:bookmarkEnd w:id="598"/>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eller den han bemyndiger er sekretær og legger frem saker for Kunstnerisk råd.</w:t>
      </w:r>
    </w:p>
    <w:p w:rsidR="004A272F" w:rsidRDefault="004A272F" w:rsidP="004A272F">
      <w:pPr>
        <w:rPr>
          <w:color w:val="000000"/>
        </w:rPr>
      </w:pPr>
      <w:r>
        <w:rPr>
          <w:color w:val="000000"/>
        </w:rPr>
        <w:t> </w:t>
      </w:r>
    </w:p>
    <w:p w:rsidR="004A272F" w:rsidRDefault="004A272F" w:rsidP="004A272F">
      <w:pPr>
        <w:rPr>
          <w:color w:val="000000"/>
        </w:rPr>
      </w:pPr>
      <w:r>
        <w:rPr>
          <w:color w:val="000000"/>
        </w:rPr>
        <w:t>Fylkesmusikksjefen er underlagt fylkesrådets instruksjonsmyndighet og ansvar i samsvar med kommuneloven § 20.1, jf. § 23.</w:t>
      </w:r>
    </w:p>
    <w:p w:rsidR="004A272F" w:rsidRDefault="004A272F" w:rsidP="004A272F">
      <w:pPr>
        <w:rPr>
          <w:color w:val="000000"/>
        </w:rPr>
      </w:pPr>
    </w:p>
    <w:p w:rsidR="004A272F" w:rsidRDefault="004A272F" w:rsidP="004A272F">
      <w:pPr>
        <w:pStyle w:val="Overskrift1"/>
      </w:pPr>
      <w:r>
        <w:br w:type="page"/>
      </w:r>
      <w:bookmarkStart w:id="599" w:name="_Toc209230502"/>
      <w:bookmarkStart w:id="600" w:name="_Toc209246672"/>
      <w:bookmarkStart w:id="601" w:name="_Toc209246764"/>
      <w:bookmarkStart w:id="602" w:name="_Toc209246923"/>
      <w:bookmarkStart w:id="603" w:name="_Toc209246985"/>
      <w:bookmarkStart w:id="604" w:name="_Toc224438772"/>
      <w:bookmarkStart w:id="605" w:name="_Toc224439827"/>
      <w:bookmarkStart w:id="606" w:name="_Toc224439974"/>
      <w:bookmarkStart w:id="607" w:name="_Toc273684610"/>
      <w:bookmarkStart w:id="608" w:name="_Toc273685158"/>
      <w:bookmarkStart w:id="609" w:name="_Toc273685198"/>
      <w:bookmarkStart w:id="610" w:name="_Toc273694170"/>
      <w:bookmarkStart w:id="611" w:name="_Toc273694264"/>
      <w:bookmarkStart w:id="612" w:name="_Toc273694406"/>
      <w:bookmarkStart w:id="613" w:name="_Toc273700374"/>
      <w:bookmarkStart w:id="614" w:name="_Toc273700548"/>
      <w:bookmarkStart w:id="615" w:name="_Toc306007708"/>
      <w:bookmarkStart w:id="616" w:name="_Toc306088277"/>
      <w:bookmarkStart w:id="617" w:name="_Toc343680797"/>
      <w:r>
        <w:lastRenderedPageBreak/>
        <w:t>Reglement for Trøndelagsrådet</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4A272F" w:rsidRDefault="004A272F" w:rsidP="004A272F">
      <w:pPr>
        <w:rPr>
          <w:sz w:val="18"/>
        </w:rPr>
      </w:pPr>
    </w:p>
    <w:p w:rsidR="004A272F" w:rsidRDefault="004A272F" w:rsidP="004A272F">
      <w:pPr>
        <w:rPr>
          <w:sz w:val="18"/>
        </w:rPr>
      </w:pPr>
      <w:r>
        <w:rPr>
          <w:sz w:val="18"/>
        </w:rPr>
        <w:t>(Vedtatt av Nord-Trøndelag fylkesting 03.12..2009 i sak 09/83. Tilsvarende vedtak i samarbeidende fylkeskommune og kommuner)</w:t>
      </w:r>
    </w:p>
    <w:p w:rsidR="004A272F" w:rsidRDefault="004A272F" w:rsidP="004A272F">
      <w:pPr>
        <w:rPr>
          <w:b/>
          <w:bCs/>
        </w:rPr>
      </w:pPr>
      <w:r>
        <w:rPr>
          <w:b/>
          <w:bCs/>
        </w:rPr>
        <w:t xml:space="preserve"> </w:t>
      </w:r>
    </w:p>
    <w:p w:rsidR="004A272F" w:rsidRDefault="004A272F" w:rsidP="004A272F">
      <w:pPr>
        <w:rPr>
          <w:rFonts w:cs="Arial"/>
          <w:b/>
          <w:bCs/>
          <w:sz w:val="20"/>
        </w:rPr>
      </w:pPr>
    </w:p>
    <w:p w:rsidR="004A272F" w:rsidRPr="00FE087D" w:rsidRDefault="004A272F" w:rsidP="004A272F">
      <w:pPr>
        <w:pStyle w:val="Overskrift3"/>
        <w:rPr>
          <w:color w:val="000000"/>
        </w:rPr>
      </w:pPr>
      <w:bookmarkStart w:id="618" w:name="_Toc273684611"/>
      <w:r w:rsidRPr="00FE087D">
        <w:rPr>
          <w:color w:val="000000"/>
        </w:rPr>
        <w:t>§ 1</w:t>
      </w:r>
      <w:r w:rsidRPr="00FE087D">
        <w:rPr>
          <w:color w:val="000000"/>
        </w:rPr>
        <w:tab/>
        <w:t>Formål og mandat</w:t>
      </w:r>
      <w:bookmarkEnd w:id="618"/>
    </w:p>
    <w:p w:rsidR="004A272F" w:rsidRPr="00FE087D" w:rsidRDefault="004A272F" w:rsidP="004A272F">
      <w:pPr>
        <w:pStyle w:val="Overskrift3"/>
        <w:rPr>
          <w:color w:val="000000"/>
        </w:rPr>
      </w:pPr>
    </w:p>
    <w:p w:rsidR="004A272F" w:rsidRPr="00A82BF4" w:rsidRDefault="004A272F" w:rsidP="004A272F">
      <w:pPr>
        <w:rPr>
          <w:color w:val="000000"/>
        </w:rPr>
      </w:pPr>
      <w:r w:rsidRPr="00A82BF4">
        <w:rPr>
          <w:color w:val="000000"/>
        </w:rPr>
        <w:t>Trøndelagsrådet er et politisk samarbeidsorgan mellom Sør-Trøndelag fylkeskommune, Nord-Trøndelag fylkeskommune, Trondheim kommune og Steinkjer kommune.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Med utgangspunkt i felles fylkesplan for Sør-Trøndelag og Nord-Trøndelag og Trondheim kommune og Samhandlingsprogrammet for Trøndelag skal Trøndelagsrådet arbeide for Trøndelags interesser og fremme samarbeid mellom de interesserte parter.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Dette skal skje gjennom å:</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Utarbeide og anbefale Felles fylkesplan og årlige Samhandlingsprogram </w:t>
      </w:r>
    </w:p>
    <w:p w:rsidR="004A272F" w:rsidRPr="00A82BF4" w:rsidRDefault="004A272F" w:rsidP="004A272F">
      <w:pPr>
        <w:rPr>
          <w:color w:val="000000"/>
        </w:rPr>
      </w:pPr>
      <w:r w:rsidRPr="00A82BF4">
        <w:rPr>
          <w:color w:val="000000"/>
        </w:rPr>
        <w:t xml:space="preserve">Koordinere og følge opp felles tiltak i Samhandlingsprogrammet </w:t>
      </w:r>
    </w:p>
    <w:p w:rsidR="004A272F" w:rsidRPr="00A82BF4" w:rsidRDefault="004A272F" w:rsidP="004A272F">
      <w:pPr>
        <w:rPr>
          <w:color w:val="000000"/>
        </w:rPr>
      </w:pPr>
      <w:r w:rsidRPr="00A82BF4">
        <w:rPr>
          <w:color w:val="000000"/>
        </w:rPr>
        <w:t xml:space="preserve">Felles opptreden og påvirkningsarbeid i viktige saker for regionen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II og III ivaretas av Arbeidsutvalget. (jfr. § 2 under)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kan opptre på vegne av fylkeskommunene/Trondheim kommune/Steinkjer kommune, fatte vedtak og gi selvstendige uttalelser i viktige saker, innenfor rammen av vedtak og fullmakter i egen organisasjon.</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Innenfor de samme rammer har rådets leder og nestleder – i hastesaker – fullmakt til å opptre på vegne av Trøndelagsrådet når det gjelder spørsmål som uten tvil er viktig for hele Trøndelag.</w:t>
      </w:r>
    </w:p>
    <w:p w:rsidR="004A272F" w:rsidRDefault="004A272F" w:rsidP="004A272F">
      <w:pPr>
        <w:rPr>
          <w:rFonts w:cs="Arial"/>
          <w:sz w:val="20"/>
          <w:szCs w:val="20"/>
        </w:rPr>
      </w:pPr>
    </w:p>
    <w:p w:rsidR="004A272F" w:rsidRPr="00FE087D" w:rsidRDefault="004A272F" w:rsidP="004A272F">
      <w:pPr>
        <w:pStyle w:val="Overskrift3"/>
        <w:rPr>
          <w:color w:val="000000"/>
        </w:rPr>
      </w:pPr>
      <w:bookmarkStart w:id="619" w:name="_Toc273684612"/>
      <w:r w:rsidRPr="00FE087D">
        <w:rPr>
          <w:color w:val="000000"/>
        </w:rPr>
        <w:t>§ 2</w:t>
      </w:r>
      <w:r w:rsidRPr="00FE087D">
        <w:rPr>
          <w:color w:val="000000"/>
        </w:rPr>
        <w:tab/>
        <w:t>Sammensetning av Trøndelagsrådet:</w:t>
      </w:r>
      <w:bookmarkEnd w:id="619"/>
    </w:p>
    <w:p w:rsidR="004A272F" w:rsidRPr="00A82BF4" w:rsidRDefault="004A272F" w:rsidP="004A272F">
      <w:pPr>
        <w:pStyle w:val="Overskrift3"/>
        <w:rPr>
          <w:color w:val="000000"/>
        </w:rPr>
      </w:pPr>
    </w:p>
    <w:p w:rsidR="004A272F" w:rsidRPr="00A82BF4" w:rsidRDefault="004A272F" w:rsidP="004A272F">
      <w:pPr>
        <w:rPr>
          <w:color w:val="000000"/>
        </w:rPr>
      </w:pPr>
      <w:r w:rsidRPr="00A82BF4">
        <w:rPr>
          <w:color w:val="000000"/>
        </w:rPr>
        <w:t>Trøndelagsrådet består av 14 medlemmer fra fylkestingene/bystyre/kommunestyre, hvorav;</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5 medlemmer velges av fylkestinget i Nord-Trøndelag</w:t>
      </w:r>
    </w:p>
    <w:p w:rsidR="004A272F" w:rsidRPr="00A82BF4" w:rsidRDefault="004A272F" w:rsidP="004A272F">
      <w:pPr>
        <w:rPr>
          <w:color w:val="000000"/>
        </w:rPr>
      </w:pPr>
      <w:r w:rsidRPr="00A82BF4">
        <w:rPr>
          <w:color w:val="000000"/>
        </w:rPr>
        <w:t>5 medlemmer velges av fylkestinget i Sør-Trøndelag</w:t>
      </w:r>
    </w:p>
    <w:p w:rsidR="004A272F" w:rsidRPr="00A82BF4" w:rsidRDefault="004A272F" w:rsidP="004A272F">
      <w:pPr>
        <w:rPr>
          <w:color w:val="000000"/>
        </w:rPr>
      </w:pPr>
      <w:r w:rsidRPr="00A82BF4">
        <w:rPr>
          <w:color w:val="000000"/>
        </w:rPr>
        <w:t>3 medlemmer velges av bystyret i Trondheim</w:t>
      </w:r>
    </w:p>
    <w:p w:rsidR="004A272F" w:rsidRPr="00A82BF4" w:rsidRDefault="004A272F" w:rsidP="004A272F">
      <w:pPr>
        <w:rPr>
          <w:color w:val="000000"/>
        </w:rPr>
      </w:pPr>
      <w:r w:rsidRPr="00A82BF4">
        <w:rPr>
          <w:color w:val="000000"/>
        </w:rPr>
        <w:t>1 medlem velges av kommunestyret i Steinkjer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har i tillegg 4 konsultative medlemmer med møte- og talerett:</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1  medlem utpekt av Kommunenes Sentralforbund i Nord- Trøndelag</w:t>
      </w:r>
    </w:p>
    <w:p w:rsidR="004A272F" w:rsidRPr="00A82BF4" w:rsidRDefault="004A272F" w:rsidP="004A272F">
      <w:pPr>
        <w:rPr>
          <w:color w:val="000000"/>
        </w:rPr>
      </w:pPr>
      <w:r w:rsidRPr="00A82BF4">
        <w:rPr>
          <w:color w:val="000000"/>
        </w:rPr>
        <w:t>1  medlem utpekt av Kommunenes Sentralforbund i Sør- Trøndelag</w:t>
      </w:r>
    </w:p>
    <w:p w:rsidR="004A272F" w:rsidRPr="00A82BF4" w:rsidRDefault="004A272F" w:rsidP="004A272F">
      <w:pPr>
        <w:rPr>
          <w:color w:val="000000"/>
        </w:rPr>
      </w:pPr>
      <w:r w:rsidRPr="00A82BF4">
        <w:rPr>
          <w:color w:val="000000"/>
        </w:rPr>
        <w:t>Fylkesmannen i Sør-Trøndelag</w:t>
      </w:r>
    </w:p>
    <w:p w:rsidR="004A272F" w:rsidRPr="00A82BF4" w:rsidRDefault="004A272F" w:rsidP="004A272F">
      <w:pPr>
        <w:rPr>
          <w:color w:val="000000"/>
        </w:rPr>
      </w:pPr>
      <w:r w:rsidRPr="00A82BF4">
        <w:rPr>
          <w:color w:val="000000"/>
        </w:rPr>
        <w:t>Fylkesmannen i Nord-Trøndelag</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konstituerer seg selv.</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Ledervervet i Trøndelagsrådet ivaretas av fylkesordfører/fylkesrådsleder med intervall på to år.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Trøndelagsrådet har fullmakt til å oppnevne underutvalg, arbeidsgrupper og prosjektgrupper knyttet til spesielle saksområder. </w:t>
      </w:r>
    </w:p>
    <w:p w:rsidR="004A272F" w:rsidRDefault="004A272F" w:rsidP="004A272F">
      <w:pPr>
        <w:rPr>
          <w:rFonts w:cs="Arial"/>
          <w:sz w:val="20"/>
        </w:rPr>
      </w:pPr>
    </w:p>
    <w:p w:rsidR="004A272F" w:rsidRPr="00A82BF4" w:rsidRDefault="004A272F" w:rsidP="004A272F">
      <w:pPr>
        <w:rPr>
          <w:color w:val="000000"/>
        </w:rPr>
      </w:pPr>
      <w:r w:rsidRPr="00A82BF4">
        <w:rPr>
          <w:color w:val="000000"/>
        </w:rPr>
        <w:t>Trøndelagsrådet har et arbeidsutvalg bestående av fylkesordfører i Sør-Trøndelag, fylkesrådsleder i Nord-Trøndelag og ordførerne i Trondheim og Steinkjer.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Arbeidsutvalget samordner det politiske påvirkningsarbeidet, herunder også oppfølging av lobbytiltak vedtatt i samhandlingsprogrammet.</w:t>
      </w:r>
    </w:p>
    <w:p w:rsidR="004A272F" w:rsidRDefault="004A272F" w:rsidP="004A272F">
      <w:pPr>
        <w:rPr>
          <w:rFonts w:cs="Arial"/>
          <w:b/>
          <w:bCs/>
          <w:sz w:val="20"/>
        </w:rPr>
      </w:pPr>
    </w:p>
    <w:p w:rsidR="004A272F" w:rsidRPr="00FE087D" w:rsidRDefault="004A272F" w:rsidP="004A272F">
      <w:pPr>
        <w:pStyle w:val="Overskrift3"/>
        <w:rPr>
          <w:color w:val="000000"/>
        </w:rPr>
      </w:pPr>
      <w:bookmarkStart w:id="620" w:name="_Toc273684613"/>
      <w:r w:rsidRPr="00FE087D">
        <w:rPr>
          <w:color w:val="000000"/>
        </w:rPr>
        <w:t xml:space="preserve">§ 3 </w:t>
      </w:r>
      <w:r w:rsidRPr="00FE087D">
        <w:rPr>
          <w:color w:val="000000"/>
        </w:rPr>
        <w:tab/>
        <w:t>Beslutningsprinsipper og delegasjon.</w:t>
      </w:r>
      <w:bookmarkEnd w:id="620"/>
      <w:r w:rsidRPr="00FE087D">
        <w:rPr>
          <w:color w:val="000000"/>
        </w:rPr>
        <w:t xml:space="preserve"> </w:t>
      </w:r>
    </w:p>
    <w:p w:rsidR="004A272F" w:rsidRPr="00FE087D" w:rsidRDefault="004A272F" w:rsidP="004A272F">
      <w:pPr>
        <w:pStyle w:val="Overskrift3"/>
        <w:rPr>
          <w:color w:val="000000"/>
        </w:rPr>
      </w:pPr>
    </w:p>
    <w:p w:rsidR="004A272F" w:rsidRPr="00A82BF4" w:rsidRDefault="004A272F" w:rsidP="004A272F">
      <w:pPr>
        <w:rPr>
          <w:color w:val="000000"/>
        </w:rPr>
      </w:pPr>
      <w:r w:rsidRPr="00A82BF4">
        <w:rPr>
          <w:color w:val="000000"/>
        </w:rPr>
        <w:t xml:space="preserve">Konsensusprinsippet gjelder i Trøndelagsrådet.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Minst en av fylkeskommunene eller Trondheim kommune kan påberope seg konsensusprinsippet for å forhindre et vedtak fylkeskommunene/Trondheim kommune er uenig i. Steinkjer kommune inngår i den nordtrønderske delegasjon i utøvelsen av konsensusprinsippet.</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Med « fylkeskommune/Trondheim kommune» menes i denne forbindelse et flertall av vedkommende fylkeskommune kommunes representanter. Ved likt stemmetall i en delegasjon har delegasjonslederen dobbeltstemme.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Det er full anledning til partipolitiske markeringer i Trøndelagsrådet, men en partigruppering eller flere kan ikke påberope seg konsensusprinsippet for å forhindre et vedtak. Dersom det er flertall for en sak i begge fylkeskommuner og Trondheim kommune, skal den vedtas selv om enkeltrepresentanter/ partier har avvikende syn.</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Konsensusprinsippet gjelder ikke i forhold til valg.</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er beslutningsdyktig når alle delegasjoner og minst 7 representanter er tilstede.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Trøndelagsrådet rapporterer til de respektive fylkesting/bystyre. </w:t>
      </w:r>
    </w:p>
    <w:p w:rsidR="004A272F" w:rsidRPr="00A82BF4" w:rsidRDefault="004A272F" w:rsidP="004A272F">
      <w:pPr>
        <w:rPr>
          <w:color w:val="000000"/>
        </w:rPr>
      </w:pPr>
    </w:p>
    <w:p w:rsidR="004A272F" w:rsidRPr="00FE087D" w:rsidRDefault="004A272F" w:rsidP="004A272F">
      <w:pPr>
        <w:pStyle w:val="Overskrift3"/>
        <w:rPr>
          <w:color w:val="000000"/>
        </w:rPr>
      </w:pPr>
      <w:bookmarkStart w:id="621" w:name="_Toc273684614"/>
      <w:r w:rsidRPr="00FE087D">
        <w:rPr>
          <w:color w:val="000000"/>
        </w:rPr>
        <w:t>§ 4</w:t>
      </w:r>
      <w:r w:rsidRPr="00FE087D">
        <w:rPr>
          <w:color w:val="000000"/>
        </w:rPr>
        <w:tab/>
        <w:t>Møtefrekvens</w:t>
      </w:r>
      <w:bookmarkEnd w:id="621"/>
    </w:p>
    <w:p w:rsidR="004A272F" w:rsidRDefault="004A272F" w:rsidP="004A272F">
      <w:pPr>
        <w:rPr>
          <w:rFonts w:cs="Arial"/>
          <w:bCs/>
          <w:sz w:val="20"/>
        </w:rPr>
      </w:pPr>
    </w:p>
    <w:p w:rsidR="004A272F" w:rsidRPr="00A82BF4" w:rsidRDefault="004A272F" w:rsidP="004A272F">
      <w:pPr>
        <w:rPr>
          <w:color w:val="000000"/>
        </w:rPr>
      </w:pPr>
      <w:r w:rsidRPr="00A82BF4">
        <w:rPr>
          <w:color w:val="000000"/>
        </w:rPr>
        <w:t>Hovedmodellen er at Trøndelagsrådets møter bestemmes ut fra hvor stort behov det vil være for å avklare problemstillinger knyttet til å utvikle og anbefale det årlige Samhandlingsprogrammet for Trøndelag. I forbindelse med utvikling og anbefaling av ny Felles fylkesplan er det fleksibilitet for å gjennomføre flere møter. (hvert 4. år)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Arbeidsutvalget møtes etter en årlig møteplan.</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For å sikre god informasjonsflyt distribueres saksforelegg og protokoll fra Arbeidsutvalget til Trøndelagsrådet og de konsultative partene.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Trøndelagsrådet kan invitere andre deltakere på enkeltmøter. Aktuelle deltakere kan være stortingsrepresentantene, representanter for næringsliv, fagbevegelse, FoU-institusjoner og andre organisasjoner/institusjoner.</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lastRenderedPageBreak/>
        <w:t xml:space="preserve">Som ledd i dette gjennomføres årlige ”Trøndelagsmøter” i vårsesjonen. I Trøndelagsmøtet deltar begge fylkesting, formannskapet i Trondheim, alle ordførerne Trøndelag, stortingsbenkene og representanter for partnerskap innen FoU, næringsliv med flere.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Utgiftene til deltakelse i møtene dekkes av de respektive institusjoner/organisasjoner og kommuner/fylkeskommuner.</w:t>
      </w:r>
    </w:p>
    <w:p w:rsidR="004A272F" w:rsidRDefault="004A272F" w:rsidP="004A272F">
      <w:pPr>
        <w:rPr>
          <w:rFonts w:cs="Arial"/>
          <w:sz w:val="20"/>
        </w:rPr>
      </w:pPr>
    </w:p>
    <w:p w:rsidR="004A272F" w:rsidRDefault="004A272F" w:rsidP="004A272F">
      <w:pPr>
        <w:rPr>
          <w:rFonts w:cs="Arial"/>
          <w:sz w:val="20"/>
        </w:rPr>
      </w:pPr>
    </w:p>
    <w:p w:rsidR="004A272F" w:rsidRPr="00FE087D" w:rsidRDefault="004A272F" w:rsidP="004A272F">
      <w:pPr>
        <w:pStyle w:val="Overskrift3"/>
        <w:rPr>
          <w:color w:val="000000"/>
        </w:rPr>
      </w:pPr>
      <w:bookmarkStart w:id="622" w:name="_Toc273684615"/>
      <w:r w:rsidRPr="00FE087D">
        <w:rPr>
          <w:color w:val="000000"/>
        </w:rPr>
        <w:t>§ 5</w:t>
      </w:r>
      <w:r w:rsidRPr="00FE087D">
        <w:rPr>
          <w:color w:val="000000"/>
        </w:rPr>
        <w:tab/>
        <w:t>Sekretariat</w:t>
      </w:r>
      <w:bookmarkEnd w:id="622"/>
    </w:p>
    <w:p w:rsidR="004A272F" w:rsidRDefault="004A272F" w:rsidP="004A272F">
      <w:pPr>
        <w:rPr>
          <w:rFonts w:cs="Arial"/>
          <w:b/>
          <w:bCs/>
          <w:sz w:val="20"/>
        </w:rPr>
      </w:pPr>
    </w:p>
    <w:p w:rsidR="004A272F" w:rsidRPr="00A82BF4" w:rsidRDefault="004A272F" w:rsidP="004A272F">
      <w:pPr>
        <w:rPr>
          <w:color w:val="000000"/>
        </w:rPr>
      </w:pPr>
      <w:r w:rsidRPr="00A82BF4">
        <w:rPr>
          <w:color w:val="000000"/>
        </w:rPr>
        <w:t xml:space="preserve">Sekretariatsarbeidet ivaretas av en egen sekretariatsleder for Trøndelagsrådet som har dette ansvaret uavhengig av det politiske ledervervet. </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Sekretariatslederen støttes av en administrativ gruppe fra eierorganisasjonene, og kan trekke på saksbehandlingsressurser hos disse.</w:t>
      </w:r>
    </w:p>
    <w:p w:rsidR="004A272F" w:rsidRPr="00A82BF4" w:rsidRDefault="004A272F" w:rsidP="004A272F">
      <w:pPr>
        <w:rPr>
          <w:color w:val="000000"/>
        </w:rPr>
      </w:pPr>
    </w:p>
    <w:p w:rsidR="004A272F" w:rsidRPr="00A82BF4" w:rsidRDefault="004A272F" w:rsidP="004A272F">
      <w:pPr>
        <w:rPr>
          <w:color w:val="000000"/>
        </w:rPr>
      </w:pPr>
      <w:r w:rsidRPr="00A82BF4">
        <w:rPr>
          <w:color w:val="000000"/>
        </w:rPr>
        <w:t xml:space="preserve">Sekretariatet kaller inn til møte, setter opp sakliste, foretar saksbehandling og fører protokoll. </w:t>
      </w:r>
    </w:p>
    <w:p w:rsidR="004A272F" w:rsidRDefault="004A272F" w:rsidP="004A272F">
      <w:pPr>
        <w:rPr>
          <w:rFonts w:cs="Arial"/>
          <w:sz w:val="20"/>
        </w:rPr>
      </w:pPr>
    </w:p>
    <w:p w:rsidR="004A272F" w:rsidRPr="00FE087D" w:rsidRDefault="004A272F" w:rsidP="004A272F">
      <w:pPr>
        <w:pStyle w:val="Overskrift3"/>
        <w:rPr>
          <w:color w:val="000000"/>
        </w:rPr>
      </w:pPr>
      <w:bookmarkStart w:id="623" w:name="_Toc273684616"/>
      <w:r w:rsidRPr="00FE087D">
        <w:rPr>
          <w:color w:val="000000"/>
        </w:rPr>
        <w:t>§ 6</w:t>
      </w:r>
      <w:r w:rsidRPr="00FE087D">
        <w:rPr>
          <w:color w:val="000000"/>
        </w:rPr>
        <w:tab/>
        <w:t>Endring av vedtekter</w:t>
      </w:r>
      <w:bookmarkEnd w:id="623"/>
    </w:p>
    <w:p w:rsidR="004A272F" w:rsidRDefault="004A272F" w:rsidP="004A272F">
      <w:pPr>
        <w:rPr>
          <w:color w:val="000000"/>
        </w:rPr>
      </w:pPr>
    </w:p>
    <w:p w:rsidR="004A272F" w:rsidRPr="00A82BF4" w:rsidRDefault="004A272F" w:rsidP="004A272F">
      <w:pPr>
        <w:rPr>
          <w:color w:val="000000"/>
        </w:rPr>
      </w:pPr>
      <w:r w:rsidRPr="00A82BF4">
        <w:rPr>
          <w:color w:val="000000"/>
        </w:rPr>
        <w:t>Forslag til vedtektsendring behandles av de to fylkeskommunene, Trondheim kommune og Steinkjer kommune, etter tilrådning fra Trøndelagsrådet.</w:t>
      </w:r>
    </w:p>
    <w:p w:rsidR="004A272F" w:rsidRDefault="004A272F" w:rsidP="004A272F">
      <w:pPr>
        <w:rPr>
          <w:rFonts w:cs="Arial"/>
          <w:sz w:val="20"/>
        </w:rPr>
      </w:pPr>
    </w:p>
    <w:p w:rsidR="004A272F" w:rsidRPr="00FE087D" w:rsidRDefault="004A272F" w:rsidP="004A272F">
      <w:pPr>
        <w:pStyle w:val="Overskrift3"/>
        <w:rPr>
          <w:color w:val="000000"/>
        </w:rPr>
      </w:pPr>
      <w:bookmarkStart w:id="624" w:name="_Toc273684617"/>
      <w:r w:rsidRPr="00FE087D">
        <w:rPr>
          <w:color w:val="000000"/>
        </w:rPr>
        <w:t>§ 7</w:t>
      </w:r>
      <w:r w:rsidRPr="00FE087D">
        <w:rPr>
          <w:color w:val="000000"/>
        </w:rPr>
        <w:tab/>
        <w:t>Oppløsning</w:t>
      </w:r>
      <w:bookmarkEnd w:id="624"/>
    </w:p>
    <w:p w:rsidR="004A272F" w:rsidRDefault="004A272F" w:rsidP="004A272F">
      <w:pPr>
        <w:rPr>
          <w:color w:val="000000"/>
        </w:rPr>
      </w:pPr>
    </w:p>
    <w:p w:rsidR="004A272F" w:rsidRPr="00A82BF4" w:rsidRDefault="004A272F" w:rsidP="004A272F">
      <w:pPr>
        <w:rPr>
          <w:color w:val="000000"/>
        </w:rPr>
      </w:pPr>
      <w:r w:rsidRPr="00A82BF4">
        <w:rPr>
          <w:color w:val="000000"/>
        </w:rPr>
        <w:t>Oppløsning skjer etter vedtak i en eller begge fylkeskommuner</w:t>
      </w:r>
    </w:p>
    <w:p w:rsidR="004A272F" w:rsidRPr="00A82BF4" w:rsidRDefault="004A272F" w:rsidP="004A272F">
      <w:pPr>
        <w:rPr>
          <w:color w:val="000000"/>
        </w:rPr>
      </w:pPr>
    </w:p>
    <w:p w:rsidR="004A272F" w:rsidRPr="00A82BF4" w:rsidRDefault="004A272F" w:rsidP="004A272F">
      <w:pPr>
        <w:rPr>
          <w:color w:val="000000"/>
        </w:rPr>
      </w:pPr>
    </w:p>
    <w:p w:rsidR="004A272F" w:rsidRDefault="004A272F" w:rsidP="004A272F"/>
    <w:p w:rsidR="004A272F" w:rsidRPr="00FE087D" w:rsidRDefault="004A272F" w:rsidP="004A272F">
      <w:pPr>
        <w:pStyle w:val="Overskrift1"/>
      </w:pPr>
      <w:r>
        <w:br w:type="page"/>
      </w:r>
      <w:r>
        <w:lastRenderedPageBreak/>
        <w:t xml:space="preserve"> </w:t>
      </w:r>
      <w:bookmarkStart w:id="625" w:name="_Toc273684618"/>
      <w:bookmarkStart w:id="626" w:name="_Toc273685159"/>
      <w:bookmarkStart w:id="627" w:name="_Toc273685199"/>
      <w:bookmarkStart w:id="628" w:name="_Toc273694171"/>
      <w:bookmarkStart w:id="629" w:name="_Toc273694265"/>
      <w:bookmarkStart w:id="630" w:name="_Toc273694407"/>
      <w:bookmarkStart w:id="631" w:name="_Toc273700375"/>
      <w:bookmarkStart w:id="632" w:name="_Toc273700549"/>
      <w:bookmarkStart w:id="633" w:name="_Toc306007709"/>
      <w:bookmarkStart w:id="634" w:name="_Toc306088278"/>
      <w:bookmarkStart w:id="635" w:name="_Toc343680798"/>
      <w:r>
        <w:t xml:space="preserve">Vedtekter </w:t>
      </w:r>
      <w:r w:rsidRPr="00FE087D">
        <w:t xml:space="preserve">for </w:t>
      </w:r>
      <w:r>
        <w:t xml:space="preserve">landsdelsutvalget for </w:t>
      </w:r>
      <w:r w:rsidRPr="00FE087D">
        <w:t>Nord-Norge og Nord-Trøndelag (LU)</w:t>
      </w:r>
      <w:bookmarkEnd w:id="625"/>
      <w:bookmarkEnd w:id="626"/>
      <w:bookmarkEnd w:id="627"/>
      <w:bookmarkEnd w:id="628"/>
      <w:bookmarkEnd w:id="629"/>
      <w:bookmarkEnd w:id="630"/>
      <w:bookmarkEnd w:id="631"/>
      <w:bookmarkEnd w:id="632"/>
      <w:bookmarkEnd w:id="633"/>
      <w:bookmarkEnd w:id="634"/>
      <w:bookmarkEnd w:id="635"/>
    </w:p>
    <w:p w:rsidR="004A272F" w:rsidRPr="001428E8" w:rsidRDefault="004A272F" w:rsidP="004A272F">
      <w:pPr>
        <w:rPr>
          <w:rFonts w:cs="Arial"/>
          <w:sz w:val="20"/>
          <w:szCs w:val="20"/>
        </w:rPr>
      </w:pPr>
      <w:r>
        <w:rPr>
          <w:rFonts w:cs="Arial"/>
          <w:sz w:val="20"/>
          <w:szCs w:val="20"/>
        </w:rPr>
        <w:t>(</w:t>
      </w:r>
      <w:r w:rsidRPr="001428E8">
        <w:rPr>
          <w:rFonts w:cs="Arial"/>
          <w:sz w:val="20"/>
          <w:szCs w:val="20"/>
        </w:rPr>
        <w:t>Sist revidert 10.mars 2004. Setningen under §5 Landsdelsrådet: ”</w:t>
      </w:r>
      <w:r w:rsidRPr="001428E8">
        <w:rPr>
          <w:rFonts w:cs="Arial"/>
          <w:color w:val="000000"/>
          <w:sz w:val="20"/>
          <w:szCs w:val="20"/>
        </w:rPr>
        <w:t xml:space="preserve">2 medlemmer velges av opposisjonen.” er vedtatt av LU 2.november 2006 og føyd til vedtektene. Under § 5 er det tatt med at leder/nestleder velges for ett år av gangen, som vedtatt av LU 15. november 2007. </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1 </w:t>
      </w:r>
      <w:r w:rsidRPr="001428E8">
        <w:rPr>
          <w:rFonts w:cs="Arial"/>
        </w:rPr>
        <w:tab/>
      </w:r>
      <w:r w:rsidRPr="001428E8">
        <w:rPr>
          <w:rFonts w:cs="Arial"/>
          <w:b/>
        </w:rPr>
        <w:t>Geografisk område.</w:t>
      </w:r>
    </w:p>
    <w:p w:rsidR="004A272F" w:rsidRPr="001428E8" w:rsidRDefault="004A272F" w:rsidP="004A272F">
      <w:pPr>
        <w:rPr>
          <w:rFonts w:cs="Arial"/>
          <w:b/>
        </w:rPr>
      </w:pPr>
    </w:p>
    <w:p w:rsidR="004A272F" w:rsidRPr="001428E8" w:rsidRDefault="004A272F" w:rsidP="004A272F">
      <w:pPr>
        <w:rPr>
          <w:rFonts w:cs="Arial"/>
        </w:rPr>
      </w:pPr>
      <w:r w:rsidRPr="001428E8">
        <w:rPr>
          <w:rFonts w:cs="Arial"/>
          <w:bCs/>
        </w:rPr>
        <w:t>LU’s arbeidsområde</w:t>
      </w:r>
      <w:r w:rsidRPr="001428E8">
        <w:rPr>
          <w:rFonts w:cs="Arial"/>
        </w:rPr>
        <w:t xml:space="preserve"> omfatter Finnmark, Troms, Nordland og Nord</w:t>
      </w:r>
      <w:r w:rsidRPr="001428E8">
        <w:rPr>
          <w:rFonts w:cs="Arial"/>
        </w:rPr>
        <w:softHyphen/>
        <w:t>-Trøndelag.</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2 </w:t>
      </w:r>
      <w:r w:rsidRPr="001428E8">
        <w:rPr>
          <w:rFonts w:cs="Arial"/>
        </w:rPr>
        <w:tab/>
      </w:r>
      <w:r w:rsidRPr="001428E8">
        <w:rPr>
          <w:rFonts w:cs="Arial"/>
          <w:b/>
        </w:rPr>
        <w:t>Formål og virkeområde.</w:t>
      </w:r>
    </w:p>
    <w:p w:rsidR="004A272F" w:rsidRPr="001428E8" w:rsidRDefault="004A272F" w:rsidP="004A272F">
      <w:pPr>
        <w:rPr>
          <w:rFonts w:cs="Arial"/>
          <w:b/>
        </w:rPr>
      </w:pPr>
    </w:p>
    <w:p w:rsidR="004A272F" w:rsidRPr="001428E8" w:rsidRDefault="004A272F" w:rsidP="004A272F">
      <w:pPr>
        <w:rPr>
          <w:rFonts w:cs="Arial"/>
        </w:rPr>
      </w:pPr>
      <w:r w:rsidRPr="001428E8">
        <w:rPr>
          <w:rFonts w:cs="Arial"/>
        </w:rPr>
        <w:t>LU er et politisk samarbeidsorgan for de fire nordligste fylkeskommunene, og et fellesorgan for regionalpolitikk og rammebetingelser, næringspolitikk og næringsprosesser og internasjonalt samarbeid, hvor deler eller hele LU - området inngår.</w:t>
      </w:r>
    </w:p>
    <w:p w:rsidR="004A272F" w:rsidRPr="001428E8" w:rsidRDefault="004A272F" w:rsidP="004A272F">
      <w:pPr>
        <w:rPr>
          <w:rFonts w:cs="Arial"/>
        </w:rPr>
      </w:pPr>
    </w:p>
    <w:p w:rsidR="004A272F" w:rsidRPr="001428E8" w:rsidRDefault="004A272F" w:rsidP="004A272F">
      <w:pPr>
        <w:rPr>
          <w:rFonts w:cs="Arial"/>
        </w:rPr>
      </w:pPr>
      <w:r w:rsidRPr="001428E8">
        <w:rPr>
          <w:rFonts w:cs="Arial"/>
        </w:rPr>
        <w:t xml:space="preserve">LU`s oppgave er å </w:t>
      </w:r>
      <w:r w:rsidRPr="001428E8">
        <w:rPr>
          <w:rFonts w:cs="Arial"/>
          <w:b/>
          <w:i/>
          <w:u w:val="single"/>
        </w:rPr>
        <w:t>identifisere, samordne og løse oppgaver av felles interesse</w:t>
      </w:r>
      <w:r w:rsidRPr="001428E8">
        <w:rPr>
          <w:rFonts w:cs="Arial"/>
          <w:i/>
          <w:u w:val="single"/>
        </w:rPr>
        <w:t xml:space="preserve"> </w:t>
      </w:r>
      <w:r w:rsidRPr="001428E8">
        <w:rPr>
          <w:rFonts w:cs="Arial"/>
          <w:i/>
        </w:rPr>
        <w:t xml:space="preserve">i </w:t>
      </w:r>
      <w:r w:rsidRPr="001428E8">
        <w:rPr>
          <w:rFonts w:cs="Arial"/>
        </w:rPr>
        <w:t xml:space="preserve">nord, slik at landsdelen fremstår som en sterk og konkurransedyktig region.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Grunnlaget for dette arbeidet er formulert i det 4-årige LU-</w:t>
      </w:r>
      <w:r w:rsidRPr="001428E8">
        <w:rPr>
          <w:rFonts w:cs="Arial"/>
        </w:rPr>
        <w:softHyphen/>
        <w:t xml:space="preserve">programmet.  </w:t>
      </w:r>
    </w:p>
    <w:p w:rsidR="004A272F" w:rsidRPr="001428E8" w:rsidRDefault="004A272F" w:rsidP="004A272F">
      <w:pPr>
        <w:rPr>
          <w:rFonts w:cs="Arial"/>
        </w:rPr>
      </w:pPr>
      <w:r w:rsidRPr="001428E8">
        <w:rPr>
          <w:rFonts w:cs="Arial"/>
        </w:rPr>
        <w:t xml:space="preserve">Landsdelsutvalget har ansvaret for all virksomhet og vedtar </w:t>
      </w:r>
      <w:r w:rsidRPr="001428E8">
        <w:rPr>
          <w:rFonts w:cs="Arial"/>
          <w:b/>
        </w:rPr>
        <w:t xml:space="preserve">årsplan </w:t>
      </w:r>
      <w:r w:rsidRPr="001428E8">
        <w:rPr>
          <w:rFonts w:cs="Arial"/>
        </w:rPr>
        <w:t>på bakgrunn av LU</w:t>
      </w:r>
      <w:r w:rsidRPr="001428E8">
        <w:rPr>
          <w:rFonts w:cs="Arial"/>
        </w:rPr>
        <w:noBreakHyphen/>
        <w:t xml:space="preserve">programmet, og har endelig ansvar for gjennomføring og rapportering av program- og prosjektvirksomhet.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 xml:space="preserve">LU disponerer prosjektmidler tildelt fra eierne, de fire fylkekommunene, som også bevilger driftsbudsjettet.  LU har anledning til å søke og få finansiert eksterne prosjekter som er relatert til LU`s oppgaver, for eksempel på det internasjonale området.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Alt arbeid gjennom LU skal forankres i og samordnes med fylkeskommunene.</w:t>
      </w:r>
    </w:p>
    <w:p w:rsidR="004A272F" w:rsidRPr="001428E8" w:rsidRDefault="004A272F" w:rsidP="004A272F">
      <w:pPr>
        <w:rPr>
          <w:rFonts w:cs="Arial"/>
        </w:rPr>
      </w:pPr>
    </w:p>
    <w:p w:rsidR="004A272F" w:rsidRPr="00FE087D" w:rsidRDefault="004A272F" w:rsidP="004A272F">
      <w:pPr>
        <w:pStyle w:val="Brdtekst2"/>
        <w:rPr>
          <w:rFonts w:ascii="Arial" w:hAnsi="Arial" w:cs="Arial"/>
          <w:color w:val="auto"/>
          <w:szCs w:val="24"/>
        </w:rPr>
      </w:pPr>
      <w:r w:rsidRPr="00FE087D">
        <w:rPr>
          <w:rFonts w:ascii="Arial" w:hAnsi="Arial" w:cs="Arial"/>
          <w:color w:val="auto"/>
          <w:szCs w:val="24"/>
        </w:rPr>
        <w:t>LU arbeider som et politisk samarbeidsorgan og som et proaktivt utviklingsorgan. Det innebærer at LU bl.a. er arenaskaper for politiske møter, prosess- og prosjektarbeid, partnerskap, lobbyvirksomhet m.m.</w:t>
      </w:r>
    </w:p>
    <w:p w:rsidR="004A272F" w:rsidRPr="001428E8" w:rsidRDefault="004A272F" w:rsidP="004A272F">
      <w:pPr>
        <w:rPr>
          <w:rFonts w:cs="Arial"/>
          <w:color w:val="000000"/>
        </w:rPr>
      </w:pPr>
    </w:p>
    <w:p w:rsidR="004A272F" w:rsidRPr="001428E8" w:rsidRDefault="004A272F" w:rsidP="004A272F">
      <w:pPr>
        <w:rPr>
          <w:rFonts w:cs="Arial"/>
        </w:rPr>
      </w:pPr>
      <w:r w:rsidRPr="001428E8">
        <w:rPr>
          <w:rFonts w:cs="Arial"/>
        </w:rPr>
        <w:t>Ved behov arrangeres det fellesmøter mellom LU og sentrale myndigheter eller med andre aktører. LU bør arrangere en regionalpolitisk konferanse minst en gang i året.</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3 </w:t>
      </w:r>
      <w:r w:rsidRPr="001428E8">
        <w:rPr>
          <w:rFonts w:cs="Arial"/>
        </w:rPr>
        <w:tab/>
      </w:r>
      <w:r w:rsidRPr="001428E8">
        <w:rPr>
          <w:rFonts w:cs="Arial"/>
          <w:b/>
        </w:rPr>
        <w:t>Valg og sammensetning av Landsdelsutvalget.</w:t>
      </w:r>
    </w:p>
    <w:p w:rsidR="004A272F" w:rsidRPr="001428E8" w:rsidRDefault="004A272F" w:rsidP="004A272F">
      <w:pPr>
        <w:rPr>
          <w:rFonts w:cs="Arial"/>
        </w:rPr>
      </w:pPr>
    </w:p>
    <w:p w:rsidR="004A272F" w:rsidRPr="001428E8" w:rsidRDefault="004A272F" w:rsidP="004A272F">
      <w:pPr>
        <w:pStyle w:val="Brdtekst"/>
        <w:tabs>
          <w:tab w:val="left" w:pos="0"/>
        </w:tabs>
        <w:rPr>
          <w:rFonts w:ascii="Arial" w:hAnsi="Arial" w:cs="Arial"/>
        </w:rPr>
      </w:pPr>
      <w:r w:rsidRPr="001428E8">
        <w:rPr>
          <w:rFonts w:ascii="Arial" w:hAnsi="Arial" w:cs="Arial"/>
          <w:i/>
          <w:iCs/>
        </w:rPr>
        <w:t xml:space="preserve">Landsdelsutvalget består av 18 representanter med vararepresentanter som velges blant fylkestingenes medlemmer og fylkesråder. Representantene til LU velges av de respektive fylkesting. </w:t>
      </w:r>
      <w:r w:rsidRPr="001428E8">
        <w:rPr>
          <w:rFonts w:ascii="Arial" w:hAnsi="Arial" w:cs="Arial"/>
        </w:rPr>
        <w:t xml:space="preserve">LU sammensettes med kjønnsbalanse i samsvar med Kommunelovens bestemmelser. </w:t>
      </w:r>
    </w:p>
    <w:p w:rsidR="004A272F" w:rsidRPr="001428E8" w:rsidRDefault="004A272F" w:rsidP="004A272F">
      <w:pPr>
        <w:pStyle w:val="Brdtekst"/>
        <w:tabs>
          <w:tab w:val="left" w:pos="0"/>
        </w:tabs>
        <w:rPr>
          <w:rFonts w:ascii="Arial" w:hAnsi="Arial" w:cs="Arial"/>
        </w:rPr>
      </w:pPr>
    </w:p>
    <w:p w:rsidR="004A272F" w:rsidRPr="001428E8" w:rsidRDefault="004A272F" w:rsidP="004A272F">
      <w:pPr>
        <w:pStyle w:val="Brdtekst"/>
        <w:tabs>
          <w:tab w:val="left" w:pos="0"/>
        </w:tabs>
        <w:rPr>
          <w:rFonts w:ascii="Arial" w:hAnsi="Arial" w:cs="Arial"/>
          <w:i/>
          <w:iCs/>
        </w:rPr>
      </w:pPr>
      <w:r w:rsidRPr="001428E8">
        <w:rPr>
          <w:rFonts w:ascii="Arial" w:hAnsi="Arial" w:cs="Arial"/>
        </w:rPr>
        <w:t>”</w:t>
      </w:r>
      <w:r w:rsidRPr="001428E8">
        <w:rPr>
          <w:rFonts w:ascii="Arial" w:hAnsi="Arial" w:cs="Arial"/>
          <w:i/>
          <w:iCs/>
        </w:rPr>
        <w:t>Fylkesordfører eller fylkesrådsleder skal være medlem av LU.</w:t>
      </w:r>
    </w:p>
    <w:p w:rsidR="004A272F" w:rsidRPr="001428E8" w:rsidRDefault="004A272F" w:rsidP="004A272F">
      <w:pPr>
        <w:pStyle w:val="Brdtekst"/>
        <w:tabs>
          <w:tab w:val="left" w:pos="0"/>
        </w:tabs>
        <w:rPr>
          <w:rFonts w:ascii="Arial" w:hAnsi="Arial" w:cs="Arial"/>
          <w:i/>
          <w:iCs/>
        </w:rPr>
      </w:pPr>
      <w:r w:rsidRPr="001428E8">
        <w:rPr>
          <w:rFonts w:ascii="Arial" w:hAnsi="Arial" w:cs="Arial"/>
        </w:rPr>
        <w:t>Antallet representanter fordeles fylkesvis:</w:t>
      </w:r>
    </w:p>
    <w:p w:rsidR="004A272F" w:rsidRPr="001428E8" w:rsidRDefault="004A272F" w:rsidP="004A272F">
      <w:pPr>
        <w:shd w:val="pct10" w:color="auto" w:fill="auto"/>
        <w:rPr>
          <w:rFonts w:cs="Arial"/>
        </w:rPr>
      </w:pPr>
      <w:r w:rsidRPr="001428E8">
        <w:rPr>
          <w:rFonts w:cs="Arial"/>
        </w:rPr>
        <w:t>4 fra Finnmark</w:t>
      </w:r>
    </w:p>
    <w:p w:rsidR="004A272F" w:rsidRPr="001428E8" w:rsidRDefault="004A272F" w:rsidP="004A272F">
      <w:pPr>
        <w:shd w:val="pct10" w:color="auto" w:fill="auto"/>
        <w:rPr>
          <w:rFonts w:cs="Arial"/>
        </w:rPr>
      </w:pPr>
      <w:r w:rsidRPr="001428E8">
        <w:rPr>
          <w:rFonts w:cs="Arial"/>
        </w:rPr>
        <w:t>4 fra Troms</w:t>
      </w:r>
    </w:p>
    <w:p w:rsidR="004A272F" w:rsidRPr="001428E8" w:rsidRDefault="004A272F" w:rsidP="004A272F">
      <w:pPr>
        <w:shd w:val="pct10" w:color="auto" w:fill="auto"/>
        <w:rPr>
          <w:rFonts w:cs="Arial"/>
        </w:rPr>
      </w:pPr>
      <w:r w:rsidRPr="001428E8">
        <w:rPr>
          <w:rFonts w:cs="Arial"/>
        </w:rPr>
        <w:t>6 fra Nordland</w:t>
      </w:r>
    </w:p>
    <w:p w:rsidR="004A272F" w:rsidRPr="001428E8" w:rsidRDefault="004A272F" w:rsidP="004A272F">
      <w:pPr>
        <w:shd w:val="pct10" w:color="auto" w:fill="auto"/>
        <w:rPr>
          <w:rFonts w:cs="Arial"/>
        </w:rPr>
      </w:pPr>
      <w:r w:rsidRPr="001428E8">
        <w:rPr>
          <w:rFonts w:cs="Arial"/>
        </w:rPr>
        <w:lastRenderedPageBreak/>
        <w:t xml:space="preserve">4 fra Nord-Trøndelag </w:t>
      </w:r>
    </w:p>
    <w:p w:rsidR="004A272F" w:rsidRPr="001428E8" w:rsidRDefault="004A272F" w:rsidP="004A272F">
      <w:pPr>
        <w:rPr>
          <w:rFonts w:cs="Arial"/>
        </w:rPr>
      </w:pPr>
    </w:p>
    <w:p w:rsidR="004A272F" w:rsidRPr="001428E8" w:rsidRDefault="004A272F" w:rsidP="004A272F">
      <w:pPr>
        <w:rPr>
          <w:rFonts w:cs="Arial"/>
        </w:rPr>
      </w:pPr>
      <w:r w:rsidRPr="001428E8">
        <w:rPr>
          <w:rFonts w:cs="Arial"/>
        </w:rPr>
        <w:t xml:space="preserve">Valgperioden for representanter følger fylkestingsperioden på fire år. Vervet som leder og nestleder går på omgang mellom fylkeskommunene med ett år av gangen. Leder skal være en av de fire fylkesordførerne/fylkesrådsleder. Valg av nestleder foregår etter tilsvarende prinsipp. </w:t>
      </w:r>
    </w:p>
    <w:p w:rsidR="004A272F" w:rsidRPr="001428E8" w:rsidRDefault="004A272F" w:rsidP="004A272F">
      <w:pPr>
        <w:rPr>
          <w:rFonts w:cs="Arial"/>
        </w:rPr>
      </w:pPr>
    </w:p>
    <w:p w:rsidR="004A272F" w:rsidRPr="001428E8" w:rsidRDefault="004A272F" w:rsidP="004A272F">
      <w:pPr>
        <w:rPr>
          <w:rFonts w:cs="Arial"/>
          <w:color w:val="000000"/>
        </w:rPr>
      </w:pPr>
      <w:r w:rsidRPr="001428E8">
        <w:rPr>
          <w:rFonts w:cs="Arial"/>
          <w:color w:val="000000"/>
        </w:rPr>
        <w:t>Sametinget, fylkesmennene og Kommunal- og regionaldepartementet møter som observatører på LU-møtene. Fylkesrådmennene eller administrasjonssjefene møter som bisittere i LU.</w:t>
      </w:r>
    </w:p>
    <w:p w:rsidR="004A272F" w:rsidRPr="001428E8" w:rsidRDefault="004A272F" w:rsidP="004A272F">
      <w:pPr>
        <w:rPr>
          <w:rFonts w:cs="Arial"/>
        </w:rPr>
      </w:pPr>
    </w:p>
    <w:p w:rsidR="004A272F" w:rsidRPr="001428E8" w:rsidRDefault="004A272F" w:rsidP="004A272F">
      <w:pPr>
        <w:rPr>
          <w:rFonts w:cs="Arial"/>
          <w:color w:val="000000"/>
        </w:rPr>
      </w:pPr>
      <w:r w:rsidRPr="001428E8">
        <w:rPr>
          <w:rFonts w:cs="Arial"/>
        </w:rPr>
        <w:t>LU</w:t>
      </w:r>
      <w:r w:rsidRPr="001428E8">
        <w:rPr>
          <w:rFonts w:cs="Arial"/>
        </w:rPr>
        <w:noBreakHyphen/>
        <w:t xml:space="preserve">møtene er åpne møter. </w:t>
      </w: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4 </w:t>
      </w:r>
      <w:r w:rsidRPr="001428E8">
        <w:rPr>
          <w:rFonts w:cs="Arial"/>
        </w:rPr>
        <w:tab/>
      </w:r>
      <w:r w:rsidRPr="001428E8">
        <w:rPr>
          <w:rFonts w:cs="Arial"/>
          <w:b/>
        </w:rPr>
        <w:t>Beslutningsprinsipper og delegasjon.</w:t>
      </w:r>
    </w:p>
    <w:p w:rsidR="004A272F" w:rsidRPr="001428E8" w:rsidRDefault="004A272F" w:rsidP="004A272F">
      <w:pPr>
        <w:rPr>
          <w:rFonts w:cs="Arial"/>
          <w:b/>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Konsensusprinsippet tilstrebes i LU-systemet, i bevilgningssaker så vel som i politiske saker. Dersom en ikke blir enig i bevilgningssaker, kan flertallsavgjørelser brukes.</w:t>
      </w: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I politiske- og andre saker av prinsippiell karakter, i LU og i Landsdelsrådet, kan en av fylkeskommunene (et flertall i en fk), påberope seg konsensusprinsippet for dermed å forhindre et vedtak en fylkeskommune er uenig i.</w:t>
      </w: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Med «en fylkeskommune» menes i denne forbindelse fylkeskommunens representant eller et flertall av vedkommende fylkeskommunes representanter.</w:t>
      </w: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4A272F" w:rsidRPr="001428E8" w:rsidRDefault="004A272F" w:rsidP="004A27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428E8">
        <w:rPr>
          <w:rFonts w:cs="Arial"/>
        </w:rPr>
        <w:t xml:space="preserve">Det er full anledning til partipolitiske markeringer i LU, men en partigruppering eller flere kan </w:t>
      </w:r>
      <w:r w:rsidRPr="001428E8">
        <w:rPr>
          <w:rFonts w:cs="Arial"/>
          <w:u w:val="single"/>
        </w:rPr>
        <w:t>ikke</w:t>
      </w:r>
      <w:r w:rsidRPr="001428E8">
        <w:rPr>
          <w:rFonts w:cs="Arial"/>
        </w:rPr>
        <w:t xml:space="preserve"> påberope seg konsensusprinsippet for å forhindre et vedtak en er uenig i. Dersom det er flertall for en sak i alle fylkeskommuner, skal den vedtas selv om enkeltrepresentanter/ partier har avvikende syn.</w:t>
      </w:r>
    </w:p>
    <w:p w:rsidR="004A272F" w:rsidRPr="001428E8" w:rsidRDefault="004A272F" w:rsidP="004A272F">
      <w:pPr>
        <w:rPr>
          <w:rFonts w:cs="Arial"/>
        </w:rPr>
      </w:pPr>
    </w:p>
    <w:p w:rsidR="004A272F" w:rsidRPr="001428E8" w:rsidRDefault="004A272F" w:rsidP="004A272F">
      <w:pPr>
        <w:rPr>
          <w:rFonts w:cs="Arial"/>
        </w:rPr>
      </w:pPr>
      <w:r w:rsidRPr="001428E8">
        <w:rPr>
          <w:rFonts w:cs="Arial"/>
        </w:rPr>
        <w:t>Konsensusprinsippet gjelder ikke i forhold til valg.</w:t>
      </w:r>
    </w:p>
    <w:p w:rsidR="004A272F" w:rsidRPr="001428E8" w:rsidRDefault="004A272F" w:rsidP="004A272F">
      <w:pPr>
        <w:rPr>
          <w:rFonts w:cs="Arial"/>
        </w:rPr>
      </w:pPr>
    </w:p>
    <w:p w:rsidR="004A272F" w:rsidRPr="001428E8" w:rsidRDefault="004A272F" w:rsidP="004A272F">
      <w:pPr>
        <w:rPr>
          <w:rFonts w:cs="Arial"/>
        </w:rPr>
      </w:pPr>
      <w:r w:rsidRPr="001428E8">
        <w:rPr>
          <w:rFonts w:cs="Arial"/>
        </w:rPr>
        <w:t>LU er beslutningsdyktig når minst halvparten av medlemmene er til stede.</w:t>
      </w:r>
    </w:p>
    <w:p w:rsidR="004A272F" w:rsidRPr="001428E8" w:rsidRDefault="004A272F" w:rsidP="004A272F">
      <w:pPr>
        <w:rPr>
          <w:rFonts w:cs="Arial"/>
        </w:rPr>
      </w:pPr>
      <w:r w:rsidRPr="001428E8">
        <w:rPr>
          <w:rFonts w:cs="Arial"/>
          <w:color w:val="000000"/>
        </w:rPr>
        <w:t>Landsdelsrådet har innstillingsmyndighet overfor LU.</w:t>
      </w:r>
    </w:p>
    <w:p w:rsidR="004A272F" w:rsidRPr="001428E8" w:rsidRDefault="004A272F" w:rsidP="004A272F">
      <w:pPr>
        <w:rPr>
          <w:rFonts w:cs="Arial"/>
        </w:rPr>
      </w:pPr>
    </w:p>
    <w:p w:rsidR="004A272F" w:rsidRPr="001428E8" w:rsidRDefault="004A272F" w:rsidP="004A272F">
      <w:pPr>
        <w:pStyle w:val="Bunntekst"/>
        <w:rPr>
          <w:rFonts w:cs="Arial"/>
          <w:color w:val="000000"/>
        </w:rPr>
      </w:pPr>
      <w:r w:rsidRPr="001428E8">
        <w:rPr>
          <w:rFonts w:cs="Arial"/>
          <w:color w:val="000000"/>
        </w:rPr>
        <w:t xml:space="preserve">Det kan det etableres ad-hoc utvalg knyttet til konkrete prosjekter og saker. </w:t>
      </w:r>
    </w:p>
    <w:p w:rsidR="004A272F" w:rsidRPr="001428E8" w:rsidRDefault="004A272F" w:rsidP="004A272F">
      <w:pPr>
        <w:pStyle w:val="Bunntekst"/>
        <w:rPr>
          <w:rFonts w:cs="Arial"/>
          <w:color w:val="000000"/>
        </w:rPr>
      </w:pPr>
    </w:p>
    <w:p w:rsidR="004A272F" w:rsidRPr="001428E8" w:rsidRDefault="004A272F" w:rsidP="004A272F">
      <w:pPr>
        <w:pStyle w:val="Bunntekst"/>
        <w:rPr>
          <w:rFonts w:cs="Arial"/>
          <w:color w:val="000000"/>
        </w:rPr>
      </w:pPr>
    </w:p>
    <w:p w:rsidR="004A272F" w:rsidRPr="001428E8" w:rsidRDefault="004A272F" w:rsidP="004A272F">
      <w:pPr>
        <w:pStyle w:val="Bunntekst"/>
        <w:rPr>
          <w:rFonts w:cs="Arial"/>
          <w:color w:val="000000"/>
        </w:rPr>
      </w:pPr>
    </w:p>
    <w:p w:rsidR="004A272F" w:rsidRPr="001428E8" w:rsidRDefault="004A272F" w:rsidP="004A272F">
      <w:pPr>
        <w:rPr>
          <w:rFonts w:cs="Arial"/>
          <w:b/>
          <w:bCs/>
          <w:color w:val="000000"/>
        </w:rPr>
      </w:pPr>
      <w:r w:rsidRPr="001428E8">
        <w:rPr>
          <w:rFonts w:cs="Arial"/>
        </w:rPr>
        <w:t xml:space="preserve">§ 5 </w:t>
      </w:r>
      <w:r w:rsidRPr="001428E8">
        <w:rPr>
          <w:rFonts w:cs="Arial"/>
        </w:rPr>
        <w:tab/>
      </w:r>
      <w:r w:rsidRPr="001428E8">
        <w:rPr>
          <w:rFonts w:cs="Arial"/>
          <w:b/>
          <w:bCs/>
          <w:color w:val="000000"/>
        </w:rPr>
        <w:t>Landsdelsrådet (LR)</w:t>
      </w:r>
    </w:p>
    <w:p w:rsidR="004A272F" w:rsidRPr="001428E8" w:rsidRDefault="004A272F" w:rsidP="004A272F">
      <w:pPr>
        <w:rPr>
          <w:rFonts w:cs="Arial"/>
          <w:b/>
          <w:bCs/>
          <w:color w:val="000000"/>
        </w:rPr>
      </w:pPr>
    </w:p>
    <w:p w:rsidR="004A272F" w:rsidRPr="001428E8" w:rsidRDefault="004A272F" w:rsidP="004A272F">
      <w:pPr>
        <w:rPr>
          <w:rFonts w:cs="Arial"/>
          <w:color w:val="000000"/>
        </w:rPr>
      </w:pPr>
      <w:r w:rsidRPr="001428E8">
        <w:rPr>
          <w:rFonts w:cs="Arial"/>
          <w:bCs/>
          <w:color w:val="000000"/>
        </w:rPr>
        <w:t>Landsdelsrådet (LR</w:t>
      </w:r>
      <w:r w:rsidRPr="001428E8">
        <w:rPr>
          <w:rFonts w:cs="Arial"/>
          <w:b/>
          <w:bCs/>
          <w:color w:val="000000"/>
        </w:rPr>
        <w:t xml:space="preserve">), </w:t>
      </w:r>
      <w:r w:rsidRPr="001428E8">
        <w:rPr>
          <w:rFonts w:cs="Arial"/>
          <w:color w:val="000000"/>
        </w:rPr>
        <w:t xml:space="preserve">består av fylkesrådsleder (i et parlamentarisk system) eller fylkesordfører i andre politiske system. Hver av de fire eierne har et medlem med en stemme. 2 medlemmer velges av opposisjonen. LR behandler hastesaker og samordningsspørsmål mellom møtene.  Landsdelsrådet møtes ved behov, vanligvis i telefonmøter/videokonferanser. Administrasjonsutvalget møter som bisittere i LR. </w:t>
      </w:r>
    </w:p>
    <w:p w:rsidR="004A272F" w:rsidRPr="001428E8" w:rsidRDefault="004A272F" w:rsidP="004A272F">
      <w:pPr>
        <w:rPr>
          <w:rFonts w:cs="Arial"/>
          <w:b/>
        </w:rPr>
      </w:pPr>
    </w:p>
    <w:p w:rsidR="004A272F" w:rsidRPr="001428E8" w:rsidRDefault="004A272F" w:rsidP="004A272F">
      <w:pPr>
        <w:rPr>
          <w:rFonts w:cs="Arial"/>
        </w:rPr>
      </w:pPr>
      <w:r w:rsidRPr="001428E8">
        <w:rPr>
          <w:rFonts w:cs="Arial"/>
        </w:rPr>
        <w:t>Hastesaker og samordningsspørsmål mellom LU</w:t>
      </w:r>
      <w:r w:rsidRPr="001428E8">
        <w:rPr>
          <w:rFonts w:cs="Arial"/>
        </w:rPr>
        <w:noBreakHyphen/>
        <w:t xml:space="preserve">møtene, samt eventuell opprettelse eller nedleggelse av stillinger i sekretariatet avgjøres av dette organet etter direktørens saksforberedelse. Beslutninger fattet etter delegasjon legges fram for LU i første påfølgende møte. LR ansetter eller avsetter direktør. </w:t>
      </w:r>
    </w:p>
    <w:p w:rsidR="004A272F" w:rsidRDefault="004A272F" w:rsidP="004A272F">
      <w:pPr>
        <w:rPr>
          <w:rFonts w:cs="Arial"/>
        </w:rPr>
      </w:pPr>
    </w:p>
    <w:p w:rsidR="004A272F"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6 </w:t>
      </w:r>
      <w:r w:rsidRPr="001428E8">
        <w:rPr>
          <w:rFonts w:cs="Arial"/>
        </w:rPr>
        <w:tab/>
      </w:r>
      <w:r w:rsidRPr="001428E8">
        <w:rPr>
          <w:rFonts w:cs="Arial"/>
          <w:b/>
        </w:rPr>
        <w:t>Politisk ledelse</w:t>
      </w:r>
    </w:p>
    <w:p w:rsidR="004A272F" w:rsidRPr="001428E8" w:rsidRDefault="004A272F" w:rsidP="004A272F">
      <w:pPr>
        <w:rPr>
          <w:rFonts w:cs="Arial"/>
          <w:b/>
        </w:rPr>
      </w:pPr>
    </w:p>
    <w:p w:rsidR="004A272F" w:rsidRPr="001428E8" w:rsidRDefault="004A272F" w:rsidP="004A272F">
      <w:pPr>
        <w:rPr>
          <w:rFonts w:cs="Arial"/>
        </w:rPr>
      </w:pPr>
      <w:r w:rsidRPr="001428E8">
        <w:rPr>
          <w:rFonts w:cs="Arial"/>
        </w:rPr>
        <w:t xml:space="preserve">Mellom møtene er politisk leder LU`s øverste ansvarlige, som direktøren forholder seg til. Det avholdes jevnlig telefon – og andre møter mellom politisk og administrativ ledelse. Leder, eller nestleder om ikke leder er til stede, leder møtene i LU og LR. </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7 </w:t>
      </w:r>
      <w:r w:rsidRPr="001428E8">
        <w:rPr>
          <w:rFonts w:cs="Arial"/>
        </w:rPr>
        <w:tab/>
      </w:r>
      <w:r w:rsidRPr="001428E8">
        <w:rPr>
          <w:rFonts w:cs="Arial"/>
          <w:b/>
        </w:rPr>
        <w:t>Administrasjonsutvalget (Admin)</w:t>
      </w:r>
    </w:p>
    <w:p w:rsidR="004A272F" w:rsidRPr="001428E8" w:rsidRDefault="004A272F" w:rsidP="004A272F">
      <w:pPr>
        <w:rPr>
          <w:rFonts w:cs="Arial"/>
          <w:b/>
        </w:rPr>
      </w:pPr>
    </w:p>
    <w:p w:rsidR="004A272F" w:rsidRPr="001428E8" w:rsidRDefault="004A272F" w:rsidP="004A272F">
      <w:pPr>
        <w:rPr>
          <w:rFonts w:cs="Arial"/>
          <w:color w:val="000000"/>
        </w:rPr>
      </w:pPr>
      <w:r w:rsidRPr="001428E8">
        <w:rPr>
          <w:rFonts w:cs="Arial"/>
          <w:color w:val="000000"/>
        </w:rPr>
        <w:t xml:space="preserve">Den overordnede administrative drøfting og samordning, samt annen tilrettelegging for politikerne, skjer gjennom Admin.  Admin består av nærings- og utviklingssjefene. Administrasjonssjefene/fylkesrådmann møter ved behov. </w:t>
      </w:r>
    </w:p>
    <w:p w:rsidR="004A272F" w:rsidRPr="001428E8" w:rsidRDefault="004A272F" w:rsidP="004A272F">
      <w:pPr>
        <w:rPr>
          <w:rFonts w:cs="Arial"/>
          <w:color w:val="000000"/>
        </w:rPr>
      </w:pPr>
    </w:p>
    <w:p w:rsidR="004A272F" w:rsidRPr="001428E8" w:rsidRDefault="004A272F" w:rsidP="004A272F">
      <w:pPr>
        <w:rPr>
          <w:rFonts w:cs="Arial"/>
          <w:color w:val="000000"/>
        </w:rPr>
      </w:pPr>
      <w:r w:rsidRPr="001428E8">
        <w:rPr>
          <w:rFonts w:cs="Arial"/>
          <w:color w:val="000000"/>
        </w:rPr>
        <w:t xml:space="preserve">Virksomheten i LU knyttes opp mot de regionale utviklingsprogrammene gjennom møter i Admin. Ved behov opprettes det faglige temagrupper mellom LU-sekretariatet og de fylkeskommunale administrasjoner på ad hoc basis. LU`s arbeid forankres administrativt i fylkene. </w:t>
      </w:r>
    </w:p>
    <w:p w:rsidR="004A272F" w:rsidRPr="001428E8" w:rsidRDefault="004A272F" w:rsidP="004A272F">
      <w:pPr>
        <w:rPr>
          <w:rFonts w:cs="Arial"/>
        </w:rPr>
      </w:pPr>
    </w:p>
    <w:p w:rsidR="004A272F" w:rsidRPr="001428E8" w:rsidRDefault="004A272F" w:rsidP="004A272F">
      <w:pPr>
        <w:rPr>
          <w:rFonts w:cs="Arial"/>
        </w:rPr>
      </w:pPr>
    </w:p>
    <w:p w:rsidR="004A272F" w:rsidRPr="001428E8" w:rsidRDefault="004A272F" w:rsidP="004A272F">
      <w:pPr>
        <w:rPr>
          <w:rFonts w:cs="Arial"/>
          <w:b/>
        </w:rPr>
      </w:pPr>
      <w:r w:rsidRPr="001428E8">
        <w:rPr>
          <w:rFonts w:cs="Arial"/>
        </w:rPr>
        <w:t xml:space="preserve">§ 8 </w:t>
      </w:r>
      <w:r w:rsidRPr="001428E8">
        <w:rPr>
          <w:rFonts w:cs="Arial"/>
        </w:rPr>
        <w:tab/>
      </w:r>
      <w:r w:rsidRPr="001428E8">
        <w:rPr>
          <w:rFonts w:cs="Arial"/>
          <w:b/>
        </w:rPr>
        <w:t>Administrativt nivå.</w:t>
      </w:r>
    </w:p>
    <w:p w:rsidR="004A272F" w:rsidRPr="001428E8" w:rsidRDefault="004A272F" w:rsidP="004A272F">
      <w:pPr>
        <w:rPr>
          <w:rFonts w:cs="Arial"/>
        </w:rPr>
      </w:pPr>
    </w:p>
    <w:p w:rsidR="004A272F" w:rsidRPr="001428E8" w:rsidRDefault="004A272F" w:rsidP="004A272F">
      <w:pPr>
        <w:rPr>
          <w:rFonts w:cs="Arial"/>
          <w:snapToGrid w:val="0"/>
          <w:color w:val="000000"/>
        </w:rPr>
      </w:pPr>
      <w:r w:rsidRPr="001428E8">
        <w:rPr>
          <w:rFonts w:cs="Arial"/>
          <w:b/>
          <w:bCs/>
          <w:color w:val="000000"/>
        </w:rPr>
        <w:t>LU-sekretariatet</w:t>
      </w:r>
      <w:r w:rsidRPr="001428E8">
        <w:rPr>
          <w:rFonts w:cs="Arial"/>
          <w:color w:val="000000"/>
        </w:rPr>
        <w:t xml:space="preserve"> er lokalisert i Bodø, og står for det daglige arbeidet.  Sekretariatet er ledet av en direktør som </w:t>
      </w:r>
      <w:r w:rsidRPr="001428E8">
        <w:rPr>
          <w:rFonts w:cs="Arial"/>
          <w:snapToGrid w:val="0"/>
          <w:color w:val="000000"/>
        </w:rPr>
        <w:t xml:space="preserve">har ansvar for saksforberedelse, prosjekter, utviklingsprosesser og iverksetting.  </w:t>
      </w:r>
    </w:p>
    <w:p w:rsidR="004A272F" w:rsidRPr="001428E8" w:rsidRDefault="004A272F" w:rsidP="004A272F">
      <w:pPr>
        <w:rPr>
          <w:rFonts w:cs="Arial"/>
          <w:snapToGrid w:val="0"/>
          <w:color w:val="000000"/>
        </w:rPr>
      </w:pP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r w:rsidRPr="001428E8">
        <w:rPr>
          <w:rFonts w:cs="Arial"/>
        </w:rPr>
        <w:t>Budsjett-, regnskaps- og kontrollmessig er sekretariatet tilknyttet Nordland</w:t>
      </w: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r w:rsidRPr="001428E8">
        <w:rPr>
          <w:rFonts w:cs="Arial"/>
        </w:rPr>
        <w:t>fylkeskommune.</w:t>
      </w: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r w:rsidRPr="001428E8">
        <w:rPr>
          <w:rFonts w:cs="Arial"/>
        </w:rPr>
        <w:t>§</w:t>
      </w:r>
      <w:r w:rsidRPr="001428E8">
        <w:rPr>
          <w:rFonts w:cs="Arial"/>
          <w:b/>
        </w:rPr>
        <w:t xml:space="preserve"> </w:t>
      </w:r>
      <w:r w:rsidRPr="001428E8">
        <w:rPr>
          <w:rFonts w:cs="Arial"/>
        </w:rPr>
        <w:t>9</w:t>
      </w:r>
      <w:r w:rsidRPr="001428E8">
        <w:rPr>
          <w:rFonts w:cs="Arial"/>
          <w:b/>
        </w:rPr>
        <w:t xml:space="preserve"> </w:t>
      </w:r>
      <w:r w:rsidRPr="001428E8">
        <w:rPr>
          <w:rFonts w:cs="Arial"/>
          <w:b/>
        </w:rPr>
        <w:tab/>
        <w:t>Finansiering av utgiftene.</w:t>
      </w:r>
    </w:p>
    <w:p w:rsidR="004A272F" w:rsidRPr="001428E8" w:rsidRDefault="004A272F" w:rsidP="004A272F">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1418"/>
        <w:rPr>
          <w:rFonts w:cs="Arial"/>
        </w:rPr>
      </w:pPr>
    </w:p>
    <w:p w:rsidR="004A272F" w:rsidRPr="001428E8" w:rsidRDefault="004A272F" w:rsidP="004A272F">
      <w:pPr>
        <w:numPr>
          <w:ilvl w:val="0"/>
          <w:numId w:val="32"/>
        </w:numPr>
        <w:tabs>
          <w:tab w:val="clear"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textAlignment w:val="baseline"/>
        <w:rPr>
          <w:rFonts w:cs="Arial"/>
          <w:b/>
        </w:rPr>
      </w:pPr>
      <w:r w:rsidRPr="001428E8">
        <w:rPr>
          <w:rFonts w:cs="Arial"/>
          <w:b/>
        </w:rPr>
        <w:t>Nord-Norge midlene</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r w:rsidRPr="001428E8">
        <w:rPr>
          <w:rFonts w:cs="Arial"/>
        </w:rPr>
        <w:tab/>
        <w:t xml:space="preserv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r w:rsidRPr="001428E8">
        <w:rPr>
          <w:rFonts w:cs="Arial"/>
        </w:rPr>
        <w:t xml:space="preserve">Prosjektmidlene brukes på tre områder, nærmere beskrevet i langtidsprogram og årsplan: </w:t>
      </w:r>
    </w:p>
    <w:p w:rsidR="004A272F" w:rsidRPr="001428E8" w:rsidRDefault="004A272F" w:rsidP="004A272F">
      <w:pPr>
        <w:numPr>
          <w:ilvl w:val="3"/>
          <w:numId w:val="32"/>
        </w:numPr>
        <w:rPr>
          <w:rFonts w:cs="Arial"/>
          <w:color w:val="000000"/>
        </w:rPr>
      </w:pPr>
      <w:r w:rsidRPr="001428E8">
        <w:rPr>
          <w:rFonts w:cs="Arial"/>
          <w:color w:val="000000"/>
        </w:rPr>
        <w:t xml:space="preserve">Regionalpolitikk, rammebetingelser og internasjonale forhold. </w:t>
      </w:r>
    </w:p>
    <w:p w:rsidR="004A272F" w:rsidRPr="001428E8" w:rsidRDefault="004A272F" w:rsidP="004A272F">
      <w:pPr>
        <w:numPr>
          <w:ilvl w:val="3"/>
          <w:numId w:val="32"/>
        </w:numPr>
        <w:rPr>
          <w:rFonts w:cs="Arial"/>
          <w:color w:val="000000"/>
        </w:rPr>
      </w:pPr>
      <w:r w:rsidRPr="001428E8">
        <w:rPr>
          <w:rFonts w:cs="Arial"/>
          <w:color w:val="000000"/>
        </w:rPr>
        <w:t xml:space="preserve">Næringspolitikk og næringsrettede utviklingsprosesser.  </w:t>
      </w:r>
    </w:p>
    <w:p w:rsidR="004A272F" w:rsidRPr="001428E8" w:rsidRDefault="004A272F" w:rsidP="004A272F">
      <w:pPr>
        <w:numPr>
          <w:ilvl w:val="3"/>
          <w:numId w:val="32"/>
        </w:numPr>
        <w:rPr>
          <w:rFonts w:cs="Arial"/>
          <w:color w:val="000000"/>
        </w:rPr>
      </w:pPr>
      <w:r w:rsidRPr="001428E8">
        <w:rPr>
          <w:rFonts w:cs="Arial"/>
          <w:color w:val="000000"/>
        </w:rPr>
        <w:t>Arenaskaping og forstudier, informasjon og evaluering.</w:t>
      </w:r>
    </w:p>
    <w:p w:rsidR="004A272F" w:rsidRPr="001428E8" w:rsidRDefault="004A272F" w:rsidP="004A272F">
      <w:pPr>
        <w:pStyle w:val="Brdtekstinnrykk"/>
        <w:rPr>
          <w:rFonts w:ascii="Arial" w:hAnsi="Arial" w:cs="Arial"/>
        </w:rPr>
      </w:pPr>
      <w:r w:rsidRPr="001428E8">
        <w:rPr>
          <w:rFonts w:ascii="Arial" w:hAnsi="Arial" w:cs="Arial"/>
        </w:rPr>
        <w:t xml:space="preserve">Midler til  1) og 2)  bevilges av LU/LR/Admin/direktør.  Midler til 3)  bevilges av direktøren. </w:t>
      </w:r>
    </w:p>
    <w:p w:rsidR="004A272F" w:rsidRPr="001428E8" w:rsidRDefault="004A272F" w:rsidP="004A272F">
      <w:pPr>
        <w:tabs>
          <w:tab w:val="left" w:pos="284"/>
        </w:tabs>
        <w:ind w:left="1985"/>
        <w:rPr>
          <w:rFonts w:cs="Arial"/>
          <w:color w:val="000000"/>
        </w:rPr>
      </w:pPr>
      <w:r w:rsidRPr="001428E8">
        <w:rPr>
          <w:rFonts w:cs="Arial"/>
        </w:rPr>
        <w:t xml:space="preserve">Prosjektmidlene finansieres tilnærmet likt av hver av de fire eierne.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p>
    <w:p w:rsidR="004A272F" w:rsidRPr="001428E8" w:rsidRDefault="004A272F" w:rsidP="004A272F">
      <w:pPr>
        <w:numPr>
          <w:ilvl w:val="0"/>
          <w:numId w:val="32"/>
        </w:numPr>
        <w:tabs>
          <w:tab w:val="clear"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134"/>
        <w:textAlignment w:val="baseline"/>
        <w:rPr>
          <w:rFonts w:cs="Arial"/>
          <w:b/>
        </w:rPr>
      </w:pPr>
      <w:r w:rsidRPr="001428E8">
        <w:rPr>
          <w:rFonts w:cs="Arial"/>
          <w:b/>
        </w:rPr>
        <w:t xml:space="preserve">Driftsutgiftene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418"/>
        <w:rPr>
          <w:rFonts w:cs="Arial"/>
        </w:rPr>
      </w:pPr>
      <w:r w:rsidRPr="001428E8">
        <w:rPr>
          <w:rFonts w:cs="Arial"/>
        </w:rPr>
        <w:t xml:space="preserve">Driftsutgiftene fordeles med prosentvis belastning på hver fylkeskommune:  </w:t>
      </w:r>
    </w:p>
    <w:p w:rsidR="004A272F" w:rsidRPr="001428E8" w:rsidRDefault="004A272F" w:rsidP="004A272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1134"/>
        <w:rPr>
          <w:rFonts w:cs="Arial"/>
        </w:rPr>
      </w:pPr>
    </w:p>
    <w:p w:rsidR="004A272F" w:rsidRPr="001428E8" w:rsidRDefault="004A272F" w:rsidP="004A272F">
      <w:pPr>
        <w:numPr>
          <w:ilvl w:val="0"/>
          <w:numId w:val="33"/>
        </w:numPr>
        <w:tabs>
          <w:tab w:val="clear" w:pos="720"/>
          <w:tab w:val="left" w:pos="284"/>
          <w:tab w:val="num" w:pos="1718"/>
        </w:tabs>
        <w:ind w:left="1985"/>
        <w:rPr>
          <w:rFonts w:cs="Arial"/>
          <w:color w:val="000000"/>
        </w:rPr>
      </w:pPr>
      <w:r w:rsidRPr="001428E8">
        <w:rPr>
          <w:rFonts w:cs="Arial"/>
          <w:color w:val="000000"/>
        </w:rPr>
        <w:t>Finnmark</w:t>
      </w:r>
      <w:r w:rsidRPr="001428E8">
        <w:rPr>
          <w:rFonts w:cs="Arial"/>
          <w:color w:val="000000"/>
        </w:rPr>
        <w:tab/>
      </w:r>
      <w:r w:rsidRPr="001428E8">
        <w:rPr>
          <w:rFonts w:cs="Arial"/>
          <w:color w:val="000000"/>
        </w:rPr>
        <w:tab/>
        <w:t>12,5 %</w:t>
      </w:r>
    </w:p>
    <w:p w:rsidR="004A272F" w:rsidRPr="001428E8" w:rsidRDefault="004A272F" w:rsidP="004A272F">
      <w:pPr>
        <w:numPr>
          <w:ilvl w:val="0"/>
          <w:numId w:val="33"/>
        </w:numPr>
        <w:tabs>
          <w:tab w:val="clear" w:pos="720"/>
          <w:tab w:val="left" w:pos="284"/>
          <w:tab w:val="num" w:pos="1718"/>
        </w:tabs>
        <w:ind w:left="1985"/>
        <w:rPr>
          <w:rFonts w:cs="Arial"/>
          <w:color w:val="000000"/>
        </w:rPr>
      </w:pPr>
      <w:r w:rsidRPr="001428E8">
        <w:rPr>
          <w:rFonts w:cs="Arial"/>
          <w:color w:val="000000"/>
        </w:rPr>
        <w:t>Troms</w:t>
      </w:r>
      <w:r w:rsidRPr="001428E8">
        <w:rPr>
          <w:rFonts w:cs="Arial"/>
          <w:color w:val="000000"/>
        </w:rPr>
        <w:tab/>
      </w:r>
      <w:r w:rsidRPr="001428E8">
        <w:rPr>
          <w:rFonts w:cs="Arial"/>
          <w:color w:val="000000"/>
        </w:rPr>
        <w:tab/>
      </w:r>
      <w:r w:rsidRPr="001428E8">
        <w:rPr>
          <w:rFonts w:cs="Arial"/>
          <w:color w:val="000000"/>
        </w:rPr>
        <w:tab/>
        <w:t xml:space="preserve">25,7 %       </w:t>
      </w:r>
      <w:r w:rsidRPr="001428E8">
        <w:rPr>
          <w:rFonts w:cs="Arial"/>
          <w:color w:val="000000"/>
        </w:rPr>
        <w:tab/>
      </w:r>
    </w:p>
    <w:p w:rsidR="004A272F" w:rsidRPr="001428E8" w:rsidRDefault="004A272F" w:rsidP="004A272F">
      <w:pPr>
        <w:numPr>
          <w:ilvl w:val="0"/>
          <w:numId w:val="33"/>
        </w:numPr>
        <w:tabs>
          <w:tab w:val="clear" w:pos="720"/>
          <w:tab w:val="left" w:pos="284"/>
          <w:tab w:val="num" w:pos="1718"/>
        </w:tabs>
        <w:ind w:left="1985"/>
        <w:rPr>
          <w:rFonts w:cs="Arial"/>
          <w:color w:val="000000"/>
        </w:rPr>
      </w:pPr>
      <w:r w:rsidRPr="001428E8">
        <w:rPr>
          <w:rFonts w:cs="Arial"/>
          <w:color w:val="000000"/>
        </w:rPr>
        <w:t>Nordland</w:t>
      </w:r>
      <w:r w:rsidRPr="001428E8">
        <w:rPr>
          <w:rFonts w:cs="Arial"/>
          <w:color w:val="000000"/>
        </w:rPr>
        <w:tab/>
      </w:r>
      <w:r w:rsidRPr="001428E8">
        <w:rPr>
          <w:rFonts w:cs="Arial"/>
          <w:color w:val="000000"/>
        </w:rPr>
        <w:tab/>
        <w:t>40,3 %</w:t>
      </w:r>
    </w:p>
    <w:p w:rsidR="004A272F" w:rsidRPr="001428E8" w:rsidRDefault="004A272F" w:rsidP="004A272F">
      <w:pPr>
        <w:numPr>
          <w:ilvl w:val="0"/>
          <w:numId w:val="33"/>
        </w:numPr>
        <w:tabs>
          <w:tab w:val="clear" w:pos="720"/>
          <w:tab w:val="num" w:pos="1718"/>
        </w:tabs>
        <w:ind w:left="1985"/>
        <w:rPr>
          <w:rFonts w:cs="Arial"/>
        </w:rPr>
      </w:pPr>
      <w:r w:rsidRPr="001428E8">
        <w:rPr>
          <w:rFonts w:cs="Arial"/>
          <w:color w:val="000000"/>
        </w:rPr>
        <w:t xml:space="preserve">Nord-Trøndelag </w:t>
      </w:r>
      <w:r w:rsidRPr="001428E8">
        <w:rPr>
          <w:rFonts w:cs="Arial"/>
          <w:color w:val="000000"/>
        </w:rPr>
        <w:tab/>
        <w:t>21,5 %</w:t>
      </w:r>
    </w:p>
    <w:p w:rsidR="004A272F" w:rsidRDefault="004A272F" w:rsidP="004A272F">
      <w:pPr>
        <w:pStyle w:val="Overskrift1"/>
      </w:pPr>
      <w:r>
        <w:br w:type="page"/>
      </w:r>
      <w:bookmarkStart w:id="636" w:name="_Toc209230504"/>
      <w:bookmarkStart w:id="637" w:name="_Toc209246674"/>
      <w:bookmarkStart w:id="638" w:name="_Toc209246766"/>
      <w:bookmarkStart w:id="639" w:name="_Toc209246925"/>
      <w:bookmarkStart w:id="640" w:name="_Toc209246987"/>
      <w:bookmarkStart w:id="641" w:name="_Toc224438774"/>
      <w:bookmarkStart w:id="642" w:name="_Toc224439829"/>
      <w:bookmarkStart w:id="643" w:name="_Toc224439976"/>
      <w:bookmarkStart w:id="644" w:name="_Toc273684619"/>
      <w:bookmarkStart w:id="645" w:name="_Toc273685160"/>
      <w:bookmarkStart w:id="646" w:name="_Toc273685200"/>
      <w:bookmarkStart w:id="647" w:name="_Toc273694172"/>
      <w:bookmarkStart w:id="648" w:name="_Toc273694266"/>
      <w:bookmarkStart w:id="649" w:name="_Toc273694408"/>
      <w:bookmarkStart w:id="650" w:name="_Toc273700376"/>
      <w:bookmarkStart w:id="651" w:name="_Toc273700550"/>
      <w:bookmarkStart w:id="652" w:name="_Toc306007710"/>
      <w:bookmarkStart w:id="653" w:name="_Toc306088279"/>
      <w:bookmarkStart w:id="654" w:name="_Toc343680799"/>
      <w:r>
        <w:t>Reglement for Midt-Nordenkomiteen</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4A272F" w:rsidRDefault="004A272F" w:rsidP="004A272F">
      <w:pPr>
        <w:overflowPunct w:val="0"/>
        <w:autoSpaceDE w:val="0"/>
        <w:autoSpaceDN w:val="0"/>
        <w:adjustRightInd w:val="0"/>
        <w:rPr>
          <w:sz w:val="18"/>
        </w:rPr>
      </w:pPr>
    </w:p>
    <w:p w:rsidR="004A272F" w:rsidRDefault="004A272F" w:rsidP="004A272F">
      <w:pPr>
        <w:overflowPunct w:val="0"/>
        <w:autoSpaceDE w:val="0"/>
        <w:autoSpaceDN w:val="0"/>
        <w:adjustRightInd w:val="0"/>
        <w:rPr>
          <w:sz w:val="18"/>
        </w:rPr>
      </w:pPr>
      <w:r>
        <w:rPr>
          <w:sz w:val="18"/>
        </w:rPr>
        <w:t>(Vedtatt av Midt-Nordenkomiteen  høsten 2000 i Øvik)</w:t>
      </w:r>
    </w:p>
    <w:p w:rsidR="004A272F" w:rsidRDefault="004A272F" w:rsidP="004A272F"/>
    <w:p w:rsidR="004A272F" w:rsidRDefault="004A272F" w:rsidP="004A272F"/>
    <w:p w:rsidR="004A272F" w:rsidRDefault="004A272F" w:rsidP="004A272F">
      <w:r>
        <w:t>Mittnordenkommittén är gemensamt samarbetsorgan för regionerna Södra Savolax, Mellersta Finland, Österbotten, Södra Österbotten och Mellersta Österbotten i Finland,  Västernorrlands län och Jämtlands län i Sverige samt S</w:t>
      </w:r>
      <w:r>
        <w:rPr>
          <w:sz w:val="14"/>
        </w:rPr>
        <w:t>Ø</w:t>
      </w:r>
      <w:r>
        <w:t>r-Tr</w:t>
      </w:r>
      <w:r>
        <w:rPr>
          <w:sz w:val="14"/>
        </w:rPr>
        <w:t>Ø</w:t>
      </w:r>
      <w:r>
        <w:t>ndelag och Nord-Tr</w:t>
      </w:r>
      <w:r>
        <w:rPr>
          <w:sz w:val="14"/>
        </w:rPr>
        <w:t>Ø</w:t>
      </w:r>
      <w:r>
        <w:t>ndelag fylken i Norge. Mittnordenkommitténs syfte och verksamhet regleras i denna arbetsordning.</w:t>
      </w:r>
    </w:p>
    <w:p w:rsidR="004A272F" w:rsidRDefault="004A272F" w:rsidP="004A272F"/>
    <w:p w:rsidR="004A272F" w:rsidRDefault="004A272F" w:rsidP="004A272F"/>
    <w:p w:rsidR="004A272F" w:rsidRDefault="004A272F" w:rsidP="004A272F">
      <w:pPr>
        <w:rPr>
          <w:b/>
        </w:rPr>
      </w:pPr>
    </w:p>
    <w:p w:rsidR="004A272F" w:rsidRDefault="004A272F" w:rsidP="004A272F">
      <w:pPr>
        <w:rPr>
          <w:b/>
        </w:rPr>
      </w:pPr>
      <w:r>
        <w:rPr>
          <w:b/>
        </w:rPr>
        <w:t>§ 1</w:t>
      </w:r>
      <w:r>
        <w:rPr>
          <w:b/>
        </w:rPr>
        <w:tab/>
        <w:t>Syfte och samarbetsområden</w:t>
      </w:r>
    </w:p>
    <w:p w:rsidR="004A272F" w:rsidRDefault="004A272F" w:rsidP="004A272F"/>
    <w:p w:rsidR="004A272F" w:rsidRDefault="004A272F" w:rsidP="004A272F">
      <w:r>
        <w:t>Mittnordensamarbetet skall vara en drivkraft för hållbar samhällsutveckling, baserad på historisk och kulturell samhörighet och gemensamt regionalt utvecklingsintresse - Nordens gröna bälte. De centrala samarbetsområdena är näringsliv - särskilt miljö- och energisektorn – kommunikationer samt utbildning och kultur.</w:t>
      </w:r>
    </w:p>
    <w:p w:rsidR="004A272F" w:rsidRDefault="004A272F" w:rsidP="004A272F"/>
    <w:p w:rsidR="004A272F" w:rsidRDefault="004A272F" w:rsidP="004A272F"/>
    <w:p w:rsidR="004A272F" w:rsidRDefault="004A272F" w:rsidP="004A272F">
      <w:pPr>
        <w:rPr>
          <w:b/>
        </w:rPr>
      </w:pPr>
      <w:r>
        <w:rPr>
          <w:b/>
        </w:rPr>
        <w:t>§ 2</w:t>
      </w:r>
      <w:r>
        <w:rPr>
          <w:b/>
        </w:rPr>
        <w:tab/>
        <w:t>Mittnordenkommitténs sammansättning.</w:t>
      </w:r>
    </w:p>
    <w:p w:rsidR="004A272F" w:rsidRDefault="004A272F" w:rsidP="004A272F"/>
    <w:p w:rsidR="004A272F" w:rsidRDefault="004A272F" w:rsidP="004A272F">
      <w:r>
        <w:t>Mittnordenkommitténs verksamhet styrs av en Kommitté som är högsta beslutande organ och som består av fyra ledamöter från varje region, inalles sålunda högst trettiosex ledamöter.</w:t>
      </w:r>
    </w:p>
    <w:p w:rsidR="004A272F" w:rsidRDefault="004A272F" w:rsidP="004A272F"/>
    <w:p w:rsidR="004A272F" w:rsidRDefault="004A272F" w:rsidP="004A272F">
      <w:r>
        <w:t>Respektive region utser sina ledamöter på sätt och för tid som bestämmes internt. Nyvalda ledamöter anmäles till kansliet.</w:t>
      </w:r>
    </w:p>
    <w:p w:rsidR="004A272F" w:rsidRDefault="004A272F" w:rsidP="004A272F"/>
    <w:p w:rsidR="004A272F" w:rsidRDefault="004A272F" w:rsidP="004A272F">
      <w:r>
        <w:t>Kommittén utser inom sig ordförande för en mandattid om ett år. Vid nyval av ordförande gäller att ordförandeskapet skall växla mellan länderna. För giltighet av val gäller samma regler som giltighet av beslut i övrigt.</w:t>
      </w:r>
    </w:p>
    <w:p w:rsidR="004A272F" w:rsidRDefault="004A272F" w:rsidP="004A272F"/>
    <w:p w:rsidR="004A272F" w:rsidRDefault="004A272F" w:rsidP="004A272F">
      <w:r>
        <w:t>Föregående års ordförande, sittande ordförande och pågående ordförande bildar en ledningsgrupp med funktion som arbetsutskott.</w:t>
      </w:r>
    </w:p>
    <w:p w:rsidR="004A272F" w:rsidRDefault="004A272F" w:rsidP="004A272F"/>
    <w:p w:rsidR="004A272F" w:rsidRDefault="004A272F" w:rsidP="004A272F">
      <w:r>
        <w:t>Avgående ordförande är också vice ordförande.</w:t>
      </w:r>
    </w:p>
    <w:p w:rsidR="004A272F" w:rsidRDefault="004A272F" w:rsidP="004A272F"/>
    <w:p w:rsidR="004A272F" w:rsidRDefault="004A272F" w:rsidP="004A272F">
      <w:r>
        <w:t xml:space="preserve">Kommittén kan bevilja observatörsstatus åt region angränsande till Mittnordenkommitténs samarbetsområde. Observatören har rätt att delta i Kommitténs möten och skall bidra till finansieringen med belopp som Kommittén beslutar om vid varje tillfälle. </w:t>
      </w:r>
    </w:p>
    <w:p w:rsidR="004A272F" w:rsidRDefault="004A272F" w:rsidP="004A272F"/>
    <w:p w:rsidR="004A272F" w:rsidRDefault="004A272F" w:rsidP="004A272F"/>
    <w:p w:rsidR="004A272F" w:rsidRDefault="004A272F" w:rsidP="004A272F">
      <w:pPr>
        <w:rPr>
          <w:b/>
          <w:lang w:val="de-DE"/>
        </w:rPr>
      </w:pPr>
      <w:r>
        <w:rPr>
          <w:b/>
          <w:lang w:val="de-DE"/>
        </w:rPr>
        <w:t>§ 3</w:t>
      </w:r>
      <w:r>
        <w:rPr>
          <w:b/>
          <w:lang w:val="de-DE"/>
        </w:rPr>
        <w:tab/>
        <w:t>Möten och beslut.</w:t>
      </w:r>
    </w:p>
    <w:p w:rsidR="004A272F" w:rsidRDefault="004A272F" w:rsidP="004A272F">
      <w:pPr>
        <w:rPr>
          <w:lang w:val="de-DE"/>
        </w:rPr>
      </w:pPr>
    </w:p>
    <w:p w:rsidR="004A272F" w:rsidRDefault="004A272F" w:rsidP="004A272F">
      <w:r>
        <w:t>Kommittén kallas genom ordförandens försorg till sammanträde minst en gång per kalenderår.</w:t>
      </w:r>
    </w:p>
    <w:p w:rsidR="004A272F" w:rsidRDefault="004A272F" w:rsidP="004A272F"/>
    <w:p w:rsidR="004A272F" w:rsidRDefault="004A272F" w:rsidP="004A272F">
      <w:r>
        <w:t>Varje närvarande region har en röst. Totalt kan avges nio röster. Konsensus skall eftersträvas.</w:t>
      </w:r>
    </w:p>
    <w:p w:rsidR="004A272F" w:rsidRDefault="004A272F" w:rsidP="004A272F"/>
    <w:p w:rsidR="004A272F" w:rsidRDefault="004A272F" w:rsidP="004A272F">
      <w:r>
        <w:t xml:space="preserve">Som regionens mening gäller den mening som biträds av mer än hälften av regionens närvarande ledamöter. </w:t>
      </w:r>
    </w:p>
    <w:p w:rsidR="004A272F" w:rsidRDefault="004A272F" w:rsidP="004A272F"/>
    <w:p w:rsidR="004A272F" w:rsidRDefault="004A272F" w:rsidP="004A272F">
      <w:r>
        <w:t>Kommittén beslutar om verksamhetsplan och budget samt om verksamhetsberättelse och bokslut.</w:t>
      </w:r>
    </w:p>
    <w:p w:rsidR="004A272F" w:rsidRDefault="004A272F" w:rsidP="004A272F"/>
    <w:p w:rsidR="004A272F" w:rsidRDefault="004A272F" w:rsidP="004A272F"/>
    <w:p w:rsidR="004A272F" w:rsidRDefault="004A272F" w:rsidP="004A272F">
      <w:pPr>
        <w:rPr>
          <w:b/>
        </w:rPr>
      </w:pPr>
      <w:r>
        <w:rPr>
          <w:b/>
        </w:rPr>
        <w:t>§ 4</w:t>
      </w:r>
      <w:r>
        <w:rPr>
          <w:b/>
        </w:rPr>
        <w:tab/>
        <w:t>Ledningsgrupp, Beredningsgrupp, utskott och arbetsgrupper samt  arbetsformer,</w:t>
      </w:r>
    </w:p>
    <w:p w:rsidR="004A272F" w:rsidRDefault="004A272F" w:rsidP="004A272F"/>
    <w:p w:rsidR="004A272F" w:rsidRDefault="004A272F" w:rsidP="004A272F">
      <w:r>
        <w:t>Ledningsgruppen  (se § 2 ovan) sammanträder när så anses påkallat. Kommitténs ordförande är också ordförande i ledningsgruppen.</w:t>
      </w:r>
    </w:p>
    <w:p w:rsidR="004A272F" w:rsidRDefault="004A272F" w:rsidP="004A272F"/>
    <w:p w:rsidR="004A272F" w:rsidRDefault="004A272F" w:rsidP="004A272F">
      <w:r>
        <w:t>Till Kommittén knyts en Beredningsgrupp med en representant från varje region. Representant från ordföranderegion skall fungera som Beredningsgruppens ordförande.</w:t>
      </w:r>
    </w:p>
    <w:p w:rsidR="004A272F" w:rsidRDefault="004A272F" w:rsidP="004A272F"/>
    <w:p w:rsidR="004A272F" w:rsidRDefault="004A272F" w:rsidP="004A272F">
      <w:r>
        <w:t>Beredningsgruppens ansvarar inför Kommittén för det operativa  arbetet. Till sin hjälp har Beredningsgruppen ett kansli med kanslichef.</w:t>
      </w:r>
    </w:p>
    <w:p w:rsidR="004A272F" w:rsidRDefault="004A272F" w:rsidP="004A272F"/>
    <w:p w:rsidR="004A272F" w:rsidRDefault="004A272F" w:rsidP="004A272F">
      <w:r>
        <w:t>Kommittén och Ledningsgruppen kan för särskilda uppdrag tillsätta tillfälliga eller permanenta arbetsgrupper och utskott. Kommittén och Ledningsgruppen kan också inom sig utse utskott och arbetsgrupper för frågor, som endast berör en begränsad del av mittnordenområdet.</w:t>
      </w:r>
    </w:p>
    <w:p w:rsidR="004A272F" w:rsidRDefault="004A272F" w:rsidP="004A272F"/>
    <w:p w:rsidR="004A272F" w:rsidRDefault="004A272F" w:rsidP="004A272F">
      <w:r>
        <w:t>Kommitténs ordföranden ansvarar för att verksamheten bedrivs på ett sådant sätt, att ledamöterna från respektive region bereds möjlighet att forlöpande ta den aktiva del i kommittéarbetet som krävs för att tillförsäkra Kommitténs åtgärder och beslut erforderlig förankring.</w:t>
      </w:r>
    </w:p>
    <w:p w:rsidR="004A272F" w:rsidRDefault="004A272F" w:rsidP="004A272F"/>
    <w:p w:rsidR="004A272F" w:rsidRDefault="004A272F" w:rsidP="004A272F">
      <w:r>
        <w:t>Kommitténs ordföranden har alltid närvaro- och yttranderätt vid sammanträden med utskott och arbetsgrupper.</w:t>
      </w:r>
    </w:p>
    <w:p w:rsidR="004A272F" w:rsidRDefault="004A272F" w:rsidP="004A272F"/>
    <w:p w:rsidR="004A272F" w:rsidRDefault="004A272F" w:rsidP="004A272F">
      <w:pPr>
        <w:rPr>
          <w:b/>
        </w:rPr>
      </w:pPr>
    </w:p>
    <w:p w:rsidR="004A272F" w:rsidRDefault="004A272F" w:rsidP="004A272F">
      <w:pPr>
        <w:rPr>
          <w:b/>
        </w:rPr>
      </w:pPr>
      <w:r>
        <w:rPr>
          <w:b/>
        </w:rPr>
        <w:t>§ 5</w:t>
      </w:r>
      <w:r>
        <w:rPr>
          <w:b/>
        </w:rPr>
        <w:tab/>
        <w:t xml:space="preserve">Ekonomi. </w:t>
      </w:r>
    </w:p>
    <w:p w:rsidR="004A272F" w:rsidRDefault="004A272F" w:rsidP="004A272F"/>
    <w:p w:rsidR="004A272F" w:rsidRDefault="004A272F" w:rsidP="004A272F">
      <w:r>
        <w:t>Verksamheten finansieras huvudsakligen av medel från resp. region, enligt särskilt beslut vid den årliga behandlingen av budget och verksamhetsplan, samt av medel från Nordiska Ministerrådet. Därutöver skall tillvaratas andra möjligheter att finansiera verksamheten.</w:t>
      </w:r>
    </w:p>
    <w:p w:rsidR="004A272F" w:rsidRDefault="004A272F" w:rsidP="004A272F"/>
    <w:p w:rsidR="004A272F" w:rsidRDefault="004A272F" w:rsidP="004A272F">
      <w:r>
        <w:t>För revision skall anlitas auktoriserad revisionsbyrå. Bokslut och revision skall föreligga vid Kommitténs vårmöte.</w:t>
      </w:r>
    </w:p>
    <w:p w:rsidR="004A272F" w:rsidRDefault="004A272F" w:rsidP="004A272F"/>
    <w:p w:rsidR="004A272F" w:rsidRDefault="004A272F" w:rsidP="004A272F"/>
    <w:p w:rsidR="004A272F" w:rsidRDefault="004A272F" w:rsidP="004A272F">
      <w:pPr>
        <w:rPr>
          <w:b/>
        </w:rPr>
      </w:pPr>
      <w:r>
        <w:rPr>
          <w:b/>
        </w:rPr>
        <w:t>§ 6</w:t>
      </w:r>
      <w:r>
        <w:rPr>
          <w:b/>
        </w:rPr>
        <w:tab/>
        <w:t>Ändring i arbetsordningen.</w:t>
      </w:r>
    </w:p>
    <w:p w:rsidR="004A272F" w:rsidRDefault="004A272F" w:rsidP="004A272F"/>
    <w:p w:rsidR="004A272F" w:rsidRDefault="004A272F" w:rsidP="004A272F">
      <w:r>
        <w:t>Innehållet i denna arbetsordning kan ändras genom beslut i Kommittén.</w:t>
      </w:r>
    </w:p>
    <w:p w:rsidR="004A272F" w:rsidRDefault="004A272F" w:rsidP="004A272F"/>
    <w:p w:rsidR="004A272F" w:rsidRDefault="004A272F" w:rsidP="004A272F"/>
    <w:p w:rsidR="004A272F" w:rsidRDefault="004A272F" w:rsidP="004A272F"/>
    <w:p w:rsidR="004A272F" w:rsidRDefault="004A272F" w:rsidP="004A272F"/>
    <w:p w:rsidR="004A272F" w:rsidRDefault="004A272F" w:rsidP="004A272F">
      <w:pPr>
        <w:rPr>
          <w:b/>
        </w:rPr>
      </w:pPr>
      <w:r>
        <w:rPr>
          <w:b/>
        </w:rPr>
        <w:t>§ 7</w:t>
      </w:r>
      <w:r>
        <w:rPr>
          <w:b/>
        </w:rPr>
        <w:tab/>
        <w:t>Upplösning av Mittnordenkommittén.</w:t>
      </w:r>
    </w:p>
    <w:p w:rsidR="004A272F" w:rsidRDefault="004A272F" w:rsidP="004A272F"/>
    <w:p w:rsidR="004A272F" w:rsidRDefault="004A272F" w:rsidP="004A272F">
      <w:r>
        <w:t>Kommittén beslutar själv om upplösning av Mittnordenkommittén. Eventuella resterande tillgångar fördelas med lika delar på regionerna.</w:t>
      </w:r>
    </w:p>
    <w:p w:rsidR="004A272F" w:rsidRDefault="004A272F" w:rsidP="004A272F"/>
    <w:p w:rsidR="004A272F" w:rsidRDefault="004A272F" w:rsidP="004A272F">
      <w:r>
        <w:br w:type="page"/>
      </w:r>
    </w:p>
    <w:p w:rsidR="004A272F" w:rsidRDefault="004A272F" w:rsidP="004A272F">
      <w:pPr>
        <w:pStyle w:val="Overskrift1"/>
      </w:pPr>
      <w:bookmarkStart w:id="655" w:name="_Toc273684620"/>
      <w:bookmarkStart w:id="656" w:name="_Toc273685161"/>
      <w:bookmarkStart w:id="657" w:name="_Toc273685201"/>
      <w:bookmarkStart w:id="658" w:name="_Toc273694173"/>
      <w:bookmarkStart w:id="659" w:name="_Toc273694267"/>
      <w:bookmarkStart w:id="660" w:name="_Toc273694409"/>
      <w:bookmarkStart w:id="661" w:name="_Toc273700377"/>
      <w:bookmarkStart w:id="662" w:name="_Toc273700551"/>
      <w:bookmarkStart w:id="663" w:name="_Toc306007711"/>
      <w:bookmarkStart w:id="664" w:name="_Toc306088280"/>
      <w:bookmarkStart w:id="665" w:name="_Toc343680800"/>
      <w:r>
        <w:t>Vedtekter for</w:t>
      </w:r>
      <w:r w:rsidRPr="000A4B8A">
        <w:t xml:space="preserve"> N</w:t>
      </w:r>
      <w:r>
        <w:t>ord</w:t>
      </w:r>
      <w:r w:rsidRPr="000A4B8A">
        <w:t>-T</w:t>
      </w:r>
      <w:r>
        <w:t>røndelag</w:t>
      </w:r>
      <w:r w:rsidRPr="000A4B8A">
        <w:t xml:space="preserve"> E</w:t>
      </w:r>
      <w:r>
        <w:t>lektrisitetsverk       Holding A/S</w:t>
      </w:r>
      <w:bookmarkEnd w:id="655"/>
      <w:bookmarkEnd w:id="656"/>
      <w:bookmarkEnd w:id="657"/>
      <w:bookmarkEnd w:id="658"/>
      <w:bookmarkEnd w:id="659"/>
      <w:bookmarkEnd w:id="660"/>
      <w:bookmarkEnd w:id="661"/>
      <w:bookmarkEnd w:id="662"/>
      <w:bookmarkEnd w:id="663"/>
      <w:bookmarkEnd w:id="664"/>
      <w:bookmarkEnd w:id="665"/>
    </w:p>
    <w:p w:rsidR="004A272F" w:rsidRDefault="004A272F" w:rsidP="004A272F">
      <w:pPr>
        <w:rPr>
          <w:b/>
        </w:rPr>
      </w:pPr>
    </w:p>
    <w:p w:rsidR="004A272F" w:rsidRPr="000A4B8A" w:rsidRDefault="004A272F" w:rsidP="004A272F">
      <w:pPr>
        <w:rPr>
          <w:b/>
        </w:rPr>
      </w:pPr>
      <w:r w:rsidRPr="000A4B8A">
        <w:rPr>
          <w:b/>
        </w:rPr>
        <w:t xml:space="preserve">(NTE HOLDING AS) </w:t>
      </w:r>
    </w:p>
    <w:p w:rsidR="004A272F" w:rsidRDefault="004A272F" w:rsidP="004A272F">
      <w:pPr>
        <w:pStyle w:val="Default"/>
        <w:rPr>
          <w:sz w:val="16"/>
          <w:szCs w:val="16"/>
        </w:rPr>
      </w:pPr>
      <w:r>
        <w:rPr>
          <w:sz w:val="16"/>
          <w:szCs w:val="16"/>
        </w:rPr>
        <w:t xml:space="preserve">M1051678/1/110948-032/OMO 1 </w:t>
      </w:r>
    </w:p>
    <w:p w:rsidR="004A272F" w:rsidRDefault="004A272F" w:rsidP="004A272F">
      <w:pPr>
        <w:pStyle w:val="Default"/>
        <w:spacing w:after="180"/>
        <w:jc w:val="right"/>
        <w:rPr>
          <w:rFonts w:ascii="Times New Roman" w:hAnsi="Times New Roman" w:cs="Times New Roman"/>
          <w:sz w:val="20"/>
          <w:szCs w:val="20"/>
        </w:rPr>
      </w:pPr>
    </w:p>
    <w:p w:rsidR="004A272F" w:rsidRPr="00337B77" w:rsidRDefault="004A272F" w:rsidP="004A272F">
      <w:pPr>
        <w:pStyle w:val="Default"/>
        <w:spacing w:after="180"/>
        <w:rPr>
          <w:rFonts w:ascii="Times New Roman" w:hAnsi="Times New Roman" w:cs="Times New Roman"/>
          <w:sz w:val="20"/>
          <w:szCs w:val="20"/>
        </w:rPr>
      </w:pPr>
      <w:r w:rsidRPr="00337B77">
        <w:rPr>
          <w:rFonts w:ascii="Times New Roman" w:hAnsi="Times New Roman" w:cs="Times New Roman"/>
          <w:sz w:val="20"/>
          <w:szCs w:val="20"/>
        </w:rPr>
        <w:t xml:space="preserve">(Sist endret i generalforsamling </w:t>
      </w:r>
      <w:r>
        <w:rPr>
          <w:rFonts w:ascii="Times New Roman" w:hAnsi="Times New Roman" w:cs="Times New Roman"/>
          <w:sz w:val="20"/>
          <w:szCs w:val="20"/>
        </w:rPr>
        <w:t>august</w:t>
      </w:r>
      <w:r w:rsidRPr="00337B77">
        <w:rPr>
          <w:rFonts w:ascii="Times New Roman" w:hAnsi="Times New Roman" w:cs="Times New Roman"/>
          <w:sz w:val="20"/>
          <w:szCs w:val="20"/>
        </w:rPr>
        <w:t xml:space="preserve"> 20</w:t>
      </w:r>
      <w:r>
        <w:rPr>
          <w:rFonts w:ascii="Times New Roman" w:hAnsi="Times New Roman" w:cs="Times New Roman"/>
          <w:sz w:val="20"/>
          <w:szCs w:val="20"/>
        </w:rPr>
        <w:t>11</w:t>
      </w:r>
      <w:r w:rsidRPr="00337B77">
        <w:rPr>
          <w:rFonts w:ascii="Times New Roman" w:hAnsi="Times New Roman" w:cs="Times New Roman"/>
          <w:sz w:val="20"/>
          <w:szCs w:val="20"/>
        </w:rPr>
        <w:t xml:space="preserv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1 Navn (firma)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Selskapets foretaksnavn er Nord-Trøndelag Elektrisitetsverk Holding AS</w:t>
      </w:r>
      <w:r>
        <w:rPr>
          <w:rFonts w:ascii="Times New Roman" w:hAnsi="Times New Roman" w:cs="Times New Roman"/>
          <w:b/>
          <w:bCs/>
          <w:sz w:val="23"/>
          <w:szCs w:val="23"/>
        </w:rPr>
        <w:t xml:space="preserve">. </w:t>
      </w:r>
      <w:r>
        <w:rPr>
          <w:rFonts w:ascii="Times New Roman" w:hAnsi="Times New Roman" w:cs="Times New Roman"/>
          <w:sz w:val="23"/>
          <w:szCs w:val="23"/>
        </w:rPr>
        <w:t xml:space="preserve">Selskapets sekundære foretaksnavn skal være NTE Holding AS.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2 Kontorkommune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Selskapets forretningskontor er i Steinkjer kommune.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3 Formål og ansvarsområde </w:t>
      </w:r>
    </w:p>
    <w:p w:rsidR="004A272F" w:rsidRDefault="004A272F" w:rsidP="004A272F">
      <w:pPr>
        <w:pStyle w:val="Default"/>
        <w:spacing w:after="100" w:afterAutospacing="1"/>
        <w:ind w:left="567" w:hanging="568"/>
        <w:rPr>
          <w:rFonts w:ascii="Times New Roman" w:hAnsi="Times New Roman" w:cs="Times New Roman"/>
          <w:sz w:val="23"/>
          <w:szCs w:val="23"/>
        </w:rPr>
      </w:pPr>
      <w:r>
        <w:rPr>
          <w:rFonts w:ascii="Times New Roman" w:hAnsi="Times New Roman" w:cs="Times New Roman"/>
          <w:sz w:val="23"/>
          <w:szCs w:val="23"/>
        </w:rPr>
        <w:t>Selskapet har til formål selv, gjennom deltakelse i eller ved samarbeid med andre selskaper, å planlegge, prosjektere, oppføre og drive energianlegg og transportsystemer for energi, kjøpe og selge energi, samt enhver annen virksomhet i Norge og i utlandet som står i naturlig sammenheng med dette formålet.</w:t>
      </w:r>
    </w:p>
    <w:p w:rsidR="004A272F" w:rsidRDefault="004A272F" w:rsidP="004A272F">
      <w:pPr>
        <w:pStyle w:val="Default"/>
        <w:spacing w:after="100" w:afterAutospacing="1"/>
        <w:ind w:left="540" w:hanging="540"/>
        <w:rPr>
          <w:rFonts w:ascii="Times New Roman" w:hAnsi="Times New Roman" w:cs="Times New Roman"/>
          <w:sz w:val="23"/>
          <w:szCs w:val="23"/>
        </w:rPr>
      </w:pPr>
      <w:r>
        <w:rPr>
          <w:rFonts w:ascii="Times New Roman" w:hAnsi="Times New Roman" w:cs="Times New Roman"/>
          <w:sz w:val="23"/>
          <w:szCs w:val="23"/>
        </w:rPr>
        <w:t>Selskapet har videre til formål selv, gjennom deltagelse i eller ved samarbeid med andre selskaper, å drive telekommunikasjon, installasjons-, handels-, entreprenør- og rådgivningsvirksomhet, samt enhver annen virksomhet i Norge og i utlandet som står i naturlig sammenheng med det beskrevne formål.</w:t>
      </w:r>
    </w:p>
    <w:p w:rsidR="004A272F" w:rsidRDefault="004A272F" w:rsidP="004A272F">
      <w:pPr>
        <w:pStyle w:val="Default"/>
        <w:spacing w:after="100" w:afterAutospacing="1"/>
        <w:ind w:left="567" w:hanging="568"/>
        <w:rPr>
          <w:rFonts w:ascii="Times New Roman" w:hAnsi="Times New Roman" w:cs="Times New Roman"/>
          <w:sz w:val="23"/>
          <w:szCs w:val="23"/>
        </w:rPr>
      </w:pPr>
      <w:r>
        <w:rPr>
          <w:rFonts w:ascii="Times New Roman" w:hAnsi="Times New Roman" w:cs="Times New Roman"/>
          <w:sz w:val="23"/>
          <w:szCs w:val="23"/>
        </w:rPr>
        <w:t>Selskapet skal drive sin virksomhet etter forretningsmessige prinsipper. Gjennom en effektiv ressursutnyttelse skal selskapets kunder sikres energi og elektro-baserte produkter og øvrige tjenester til konkurransedyktige priser og riktig kvalitet.</w:t>
      </w:r>
    </w:p>
    <w:p w:rsidR="004A272F" w:rsidRDefault="004A272F" w:rsidP="004A272F">
      <w:pPr>
        <w:pStyle w:val="Default"/>
        <w:spacing w:after="100" w:afterAutospacing="1"/>
        <w:ind w:left="567" w:hanging="568"/>
        <w:rPr>
          <w:rFonts w:ascii="Times New Roman" w:hAnsi="Times New Roman" w:cs="Times New Roman"/>
          <w:sz w:val="23"/>
          <w:szCs w:val="23"/>
        </w:rPr>
      </w:pPr>
      <w:r>
        <w:rPr>
          <w:rFonts w:ascii="Times New Roman" w:hAnsi="Times New Roman" w:cs="Times New Roman"/>
          <w:sz w:val="23"/>
          <w:szCs w:val="23"/>
        </w:rPr>
        <w:t>Velutbygd infrastruktur skal sikre at alle innbyggerne i Nord-Trøndelag og i eventuelt andre geografiske tilliggende områder kan gis et likeverdig tilbud om slike produkter og tjenester.</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4 Selskapets aksjekapital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Selskapets aksjekapital er kr 100.000 fordelt på 1.000 aksjer, hver pålydende kr 100.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5 Erverv av aksjer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Aksjeeiere og aksjeerververe i selskapet kan bare være fylkeskommunen, kommuner, interkommunale selskaper og/eller selskaper (som bare kan være eiet av kommuner, fylkeskommuner eller interkommunale selskaper og som er hjemmehørende (har sitt hovedsete) i den region av Norge som i dag tilsvarer Nord-Trøndelag fylke) og som for alle tilfeller er hjemmehørende (har sitt hovedsete) i den region av Norge som i dag tilsvarer Nord-Trøndelag fylke.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Uavhengig av kravet til aksjeeiernes egenskaper, krever erverv av aksjer i selskapet samtykke fra selskapet. Erververe som ikke får samtykke, kan ikke kreve sine aksjer innløst av selskapet. </w:t>
      </w:r>
    </w:p>
    <w:p w:rsidR="004A272F" w:rsidRDefault="004A272F" w:rsidP="004A272F">
      <w:pPr>
        <w:pStyle w:val="Default"/>
        <w:spacing w:after="180"/>
        <w:ind w:left="567"/>
        <w:jc w:val="both"/>
        <w:rPr>
          <w:rFonts w:ascii="Times New Roman" w:hAnsi="Times New Roman" w:cs="Times New Roman"/>
          <w:sz w:val="16"/>
          <w:szCs w:val="16"/>
        </w:rPr>
      </w:pPr>
      <w:r>
        <w:rPr>
          <w:rFonts w:ascii="Times New Roman" w:hAnsi="Times New Roman" w:cs="Times New Roman"/>
          <w:sz w:val="23"/>
          <w:szCs w:val="23"/>
        </w:rPr>
        <w:t>For aksjer som tegnes i forbindelse med eventuell senere forhøyelse av aksjekapitalen, gjelder dette tilsvarende om ikke annet blir fastsatt av generalforsamlingen.</w:t>
      </w:r>
      <w:r>
        <w:rPr>
          <w:rFonts w:ascii="Times New Roman" w:hAnsi="Times New Roman" w:cs="Times New Roman"/>
          <w:sz w:val="16"/>
          <w:szCs w:val="16"/>
        </w:rPr>
        <w:t xml:space="preserve"> </w:t>
      </w:r>
    </w:p>
    <w:p w:rsidR="004A272F" w:rsidRDefault="004A272F" w:rsidP="004A272F">
      <w:pPr>
        <w:pStyle w:val="Default"/>
        <w:spacing w:after="180"/>
        <w:ind w:left="567"/>
        <w:jc w:val="both"/>
        <w:rPr>
          <w:rFonts w:ascii="Times New Roman" w:hAnsi="Times New Roman" w:cs="Times New Roman"/>
          <w:sz w:val="16"/>
          <w:szCs w:val="16"/>
        </w:rPr>
      </w:pPr>
    </w:p>
    <w:p w:rsidR="004A272F" w:rsidRPr="00123247" w:rsidRDefault="004A272F" w:rsidP="004A272F">
      <w:pPr>
        <w:pStyle w:val="Default"/>
        <w:spacing w:after="180"/>
        <w:ind w:left="567" w:hanging="568"/>
        <w:jc w:val="both"/>
        <w:rPr>
          <w:rFonts w:ascii="Times New Roman" w:hAnsi="Times New Roman" w:cs="Times New Roman"/>
          <w:b/>
          <w:bCs/>
          <w:sz w:val="23"/>
          <w:szCs w:val="23"/>
        </w:rPr>
      </w:pPr>
      <w:r>
        <w:rPr>
          <w:rFonts w:ascii="Times New Roman" w:hAnsi="Times New Roman" w:cs="Times New Roman"/>
          <w:b/>
          <w:bCs/>
          <w:sz w:val="23"/>
          <w:szCs w:val="23"/>
        </w:rPr>
        <w:t xml:space="preserve">§ 6 Styret, valg og sammensetning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 ledes av et styre på 7 medlemmer. Bedriftsforsamlingen velger styret, styrets leder og nestleder. Inntil en tredjedel, men minst 2 styremedlemmer, med varamedlemmer, velges blant selskapets ansatte. I tillegg kan 1 observatør til styret velges blant selskapets ansatte. Observatøren har tale- og møterett, men ikke stemmerett og teller ikke i forhold til bestemmelsene om styrets beslutningsdyktighet. </w:t>
      </w:r>
    </w:p>
    <w:p w:rsidR="004A272F" w:rsidRDefault="004A272F" w:rsidP="004A272F">
      <w:pPr>
        <w:pStyle w:val="Default"/>
        <w:spacing w:after="180"/>
        <w:ind w:left="1133" w:hanging="568"/>
        <w:jc w:val="both"/>
        <w:rPr>
          <w:rFonts w:ascii="Times New Roman" w:hAnsi="Times New Roman" w:cs="Times New Roman"/>
          <w:sz w:val="23"/>
          <w:szCs w:val="23"/>
        </w:rPr>
      </w:pPr>
      <w:r>
        <w:rPr>
          <w:rFonts w:ascii="Times New Roman" w:hAnsi="Times New Roman" w:cs="Times New Roman"/>
          <w:sz w:val="23"/>
          <w:szCs w:val="23"/>
        </w:rPr>
        <w:t xml:space="preserve">Daglig leder kan ikke være medlem av styret. </w:t>
      </w:r>
    </w:p>
    <w:p w:rsidR="004A272F" w:rsidRDefault="004A272F" w:rsidP="004A272F">
      <w:pPr>
        <w:pStyle w:val="Default"/>
        <w:spacing w:after="180"/>
        <w:ind w:left="567" w:hanging="27"/>
        <w:jc w:val="both"/>
        <w:rPr>
          <w:rFonts w:ascii="Times New Roman" w:hAnsi="Times New Roman" w:cs="Times New Roman"/>
          <w:sz w:val="23"/>
          <w:szCs w:val="23"/>
        </w:rPr>
      </w:pPr>
      <w:r>
        <w:rPr>
          <w:rFonts w:ascii="Times New Roman" w:hAnsi="Times New Roman" w:cs="Times New Roman"/>
          <w:sz w:val="23"/>
          <w:szCs w:val="23"/>
        </w:rPr>
        <w:t xml:space="preserve">Valgperioden er 2 år. Valgperioden for leder og nestleder er 1 år.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7 Styrets myndighet og oppgaver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har myndighet til å treffe avgjørelser i alle saker som gjelder selskapet og dets virksomhet innen rammen av selskapets formål.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Styrets oppgaver er å realisere hovedmålene innen de rammer som budsjettet fastlegger. Styret skal sette opp delmål, legge strategier og utøve styring gjennom det enkelte driftsår.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skal føre løpende tilsyn med virksomheten og har ansvar for at foretakets oppgaver utføres i henhold til lov, forskrifter og øvrige pålegg.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tilsetter daglig leder og kan bestemme at denne tilsettes på åremål.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For øvrig plikter styret å føre tilsyn med daglig leders utøvelse av sitt lederskap.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Daglig leder deltar i styrets møter med forslags- og talerett, men uten stemmerett.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8 Firma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Selskapets firma tegnes av styrets leder og daglig leder i fellesskap.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Styret kan meddele prokura.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9 Bedriftsforsamling </w:t>
      </w:r>
    </w:p>
    <w:p w:rsidR="004A272F" w:rsidRDefault="004A272F" w:rsidP="004A272F">
      <w:pPr>
        <w:pStyle w:val="Default"/>
        <w:spacing w:after="180"/>
        <w:ind w:left="567"/>
        <w:jc w:val="both"/>
        <w:rPr>
          <w:rFonts w:ascii="Times New Roman" w:hAnsi="Times New Roman" w:cs="Times New Roman"/>
          <w:sz w:val="23"/>
          <w:szCs w:val="23"/>
        </w:rPr>
      </w:pPr>
      <w:r>
        <w:rPr>
          <w:rFonts w:ascii="Times New Roman" w:hAnsi="Times New Roman" w:cs="Times New Roman"/>
          <w:sz w:val="23"/>
          <w:szCs w:val="23"/>
        </w:rPr>
        <w:t xml:space="preserve">Selskapet skal ha en bedriftsforsamling på 18 medlemmer. </w:t>
      </w:r>
    </w:p>
    <w:p w:rsidR="004A272F" w:rsidRDefault="004A272F" w:rsidP="004A272F">
      <w:pPr>
        <w:pStyle w:val="Default"/>
        <w:spacing w:after="180"/>
        <w:ind w:left="567"/>
        <w:jc w:val="both"/>
        <w:rPr>
          <w:rFonts w:ascii="Times New Roman" w:hAnsi="Times New Roman" w:cs="Times New Roman"/>
          <w:sz w:val="23"/>
          <w:szCs w:val="23"/>
        </w:rPr>
      </w:pPr>
      <w:r>
        <w:rPr>
          <w:rFonts w:ascii="Times New Roman" w:hAnsi="Times New Roman" w:cs="Times New Roman"/>
          <w:sz w:val="23"/>
          <w:szCs w:val="23"/>
        </w:rPr>
        <w:t xml:space="preserve">Medlemmer og varamedlemmer velges for 4 år om gangen. </w:t>
      </w:r>
    </w:p>
    <w:p w:rsidR="004A272F" w:rsidRDefault="004A272F" w:rsidP="004A272F">
      <w:pPr>
        <w:pStyle w:val="Default"/>
        <w:pageBreakBefore/>
        <w:spacing w:after="180"/>
        <w:ind w:left="567" w:hanging="568"/>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685203AC" wp14:editId="2D63DDB0">
            <wp:extent cx="5762625" cy="2638425"/>
            <wp:effectExtent l="0" t="0" r="9525"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638425"/>
                    </a:xfrm>
                    <a:prstGeom prst="rect">
                      <a:avLst/>
                    </a:prstGeom>
                    <a:noFill/>
                    <a:ln>
                      <a:noFill/>
                    </a:ln>
                  </pic:spPr>
                </pic:pic>
              </a:graphicData>
            </a:graphic>
          </wp:inline>
        </w:drawing>
      </w:r>
      <w:r w:rsidRPr="00CF4A16">
        <w:rPr>
          <w:rFonts w:ascii="Times New Roman" w:hAnsi="Times New Roman"/>
          <w:sz w:val="23"/>
          <w:szCs w:val="23"/>
        </w:rPr>
        <w:t xml:space="preserve"> </w:t>
      </w:r>
    </w:p>
    <w:p w:rsidR="004A272F" w:rsidRDefault="004A272F" w:rsidP="004A272F">
      <w:pPr>
        <w:pStyle w:val="Default"/>
        <w:spacing w:after="180"/>
        <w:ind w:left="705" w:hanging="705"/>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6B3C7A9B" wp14:editId="0A388C11">
            <wp:extent cx="5753100" cy="30956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095625"/>
                    </a:xfrm>
                    <a:prstGeom prst="rect">
                      <a:avLst/>
                    </a:prstGeom>
                    <a:noFill/>
                    <a:ln>
                      <a:noFill/>
                    </a:ln>
                  </pic:spPr>
                </pic:pic>
              </a:graphicData>
            </a:graphic>
          </wp:inline>
        </w:drawing>
      </w:r>
    </w:p>
    <w:p w:rsidR="004A272F" w:rsidRDefault="004A272F" w:rsidP="004A272F">
      <w:pPr>
        <w:pStyle w:val="Default"/>
        <w:spacing w:after="180"/>
        <w:jc w:val="both"/>
        <w:rPr>
          <w:rFonts w:ascii="Times New Roman" w:hAnsi="Times New Roman" w:cs="Times New Roman"/>
          <w:sz w:val="23"/>
          <w:szCs w:val="23"/>
        </w:rPr>
      </w:pPr>
      <w:r>
        <w:rPr>
          <w:rFonts w:ascii="Times New Roman" w:hAnsi="Times New Roman" w:cs="Times New Roman"/>
          <w:b/>
          <w:bCs/>
          <w:sz w:val="23"/>
          <w:szCs w:val="23"/>
        </w:rPr>
        <w:t xml:space="preserve">§ 10 Valgkomité </w:t>
      </w:r>
    </w:p>
    <w:p w:rsidR="004A272F" w:rsidRDefault="004A272F" w:rsidP="004A272F">
      <w:pPr>
        <w:pStyle w:val="Default"/>
        <w:spacing w:after="180"/>
        <w:ind w:left="540"/>
        <w:jc w:val="both"/>
        <w:rPr>
          <w:rFonts w:ascii="Times New Roman" w:hAnsi="Times New Roman" w:cs="Times New Roman"/>
          <w:sz w:val="23"/>
          <w:szCs w:val="23"/>
        </w:rPr>
      </w:pPr>
      <w:r>
        <w:rPr>
          <w:rFonts w:ascii="Times New Roman" w:hAnsi="Times New Roman" w:cs="Times New Roman"/>
          <w:sz w:val="23"/>
          <w:szCs w:val="23"/>
        </w:rPr>
        <w:t xml:space="preserve">Valgkomiteen består av 5 medlemmer valgt av bedriftsforsamlingen. Én skal være fra de ansatte. Funksjonstiden er fire år. </w:t>
      </w:r>
    </w:p>
    <w:p w:rsidR="004A272F" w:rsidRDefault="004A272F" w:rsidP="004A272F">
      <w:pPr>
        <w:pStyle w:val="Default"/>
        <w:spacing w:after="180"/>
        <w:ind w:left="540"/>
        <w:jc w:val="both"/>
        <w:rPr>
          <w:rFonts w:ascii="Times New Roman" w:hAnsi="Times New Roman" w:cs="Times New Roman"/>
          <w:sz w:val="23"/>
          <w:szCs w:val="23"/>
        </w:rPr>
      </w:pPr>
      <w:r>
        <w:rPr>
          <w:rFonts w:ascii="Times New Roman" w:hAnsi="Times New Roman" w:cs="Times New Roman"/>
          <w:sz w:val="23"/>
          <w:szCs w:val="23"/>
        </w:rPr>
        <w:t xml:space="preserve">Valgkomiteen skal forberede styrevalg for bedriftsforsamlingen.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11 Generalforsamling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sz w:val="23"/>
          <w:szCs w:val="23"/>
        </w:rPr>
        <w:t xml:space="preserve">Ordinær generalforsamling holdes hvert år innen utgangen av juni måned. I den ordinære generalforsamling skal følgende spørsmål behandles og avgjøres: </w:t>
      </w:r>
    </w:p>
    <w:p w:rsidR="004A272F" w:rsidRDefault="004A272F" w:rsidP="004A272F">
      <w:pPr>
        <w:pStyle w:val="Default"/>
        <w:spacing w:after="180"/>
        <w:ind w:left="930" w:hanging="360"/>
        <w:jc w:val="both"/>
        <w:rPr>
          <w:rFonts w:ascii="Times New Roman" w:hAnsi="Times New Roman" w:cs="Times New Roman"/>
          <w:sz w:val="23"/>
          <w:szCs w:val="23"/>
        </w:rPr>
      </w:pPr>
      <w:r>
        <w:rPr>
          <w:rFonts w:ascii="Times New Roman" w:hAnsi="Times New Roman" w:cs="Times New Roman"/>
          <w:sz w:val="23"/>
          <w:szCs w:val="23"/>
        </w:rPr>
        <w:t xml:space="preserve">a. Godkjennelse av årsregnskapet og årsberetningen, herunder disponeringen av årsresultatet. </w:t>
      </w:r>
    </w:p>
    <w:p w:rsidR="004A272F" w:rsidRDefault="004A272F" w:rsidP="004A272F">
      <w:pPr>
        <w:pStyle w:val="Default"/>
        <w:spacing w:after="180"/>
        <w:ind w:left="930" w:hanging="360"/>
        <w:jc w:val="both"/>
        <w:rPr>
          <w:rFonts w:ascii="Times New Roman" w:hAnsi="Times New Roman" w:cs="Times New Roman"/>
          <w:sz w:val="23"/>
          <w:szCs w:val="23"/>
        </w:rPr>
      </w:pPr>
      <w:r>
        <w:rPr>
          <w:rFonts w:ascii="Times New Roman" w:hAnsi="Times New Roman" w:cs="Times New Roman"/>
          <w:sz w:val="23"/>
          <w:szCs w:val="23"/>
        </w:rPr>
        <w:t xml:space="preserve">b. Andre saker som hører inn under generalforsamlingen. </w:t>
      </w:r>
    </w:p>
    <w:p w:rsidR="004A272F" w:rsidRDefault="004A272F" w:rsidP="004A272F">
      <w:pPr>
        <w:pStyle w:val="Default"/>
        <w:rPr>
          <w:rFonts w:ascii="Times New Roman" w:hAnsi="Times New Roman" w:cs="Times New Roman"/>
          <w:sz w:val="23"/>
          <w:szCs w:val="23"/>
        </w:rPr>
      </w:pPr>
    </w:p>
    <w:p w:rsidR="004A272F" w:rsidRDefault="004A272F" w:rsidP="004A272F">
      <w:pPr>
        <w:pStyle w:val="Default"/>
        <w:spacing w:after="180"/>
        <w:ind w:left="567"/>
        <w:jc w:val="both"/>
        <w:rPr>
          <w:rFonts w:ascii="Times New Roman" w:hAnsi="Times New Roman" w:cs="Times New Roman"/>
          <w:sz w:val="23"/>
          <w:szCs w:val="23"/>
        </w:rPr>
      </w:pPr>
      <w:r>
        <w:rPr>
          <w:rFonts w:ascii="Times New Roman" w:hAnsi="Times New Roman" w:cs="Times New Roman"/>
          <w:sz w:val="23"/>
          <w:szCs w:val="23"/>
        </w:rPr>
        <w:t xml:space="preserve">Ekstraordinær generalforsamling innkalles når aksjeeiere som eier minst en tidel av aksjekapitalen, styret eller minst 1/6 av bedriftsforsamlingen forlanger det. </w:t>
      </w:r>
    </w:p>
    <w:p w:rsidR="004A272F" w:rsidRDefault="004A272F" w:rsidP="004A272F">
      <w:pPr>
        <w:pStyle w:val="Default"/>
        <w:spacing w:after="180"/>
        <w:ind w:left="567" w:hanging="568"/>
        <w:jc w:val="both"/>
        <w:rPr>
          <w:rFonts w:ascii="Times New Roman" w:hAnsi="Times New Roman" w:cs="Times New Roman"/>
          <w:sz w:val="23"/>
          <w:szCs w:val="23"/>
        </w:rPr>
      </w:pPr>
      <w:r>
        <w:rPr>
          <w:rFonts w:ascii="Times New Roman" w:hAnsi="Times New Roman" w:cs="Times New Roman"/>
          <w:b/>
          <w:bCs/>
          <w:sz w:val="23"/>
          <w:szCs w:val="23"/>
        </w:rPr>
        <w:t xml:space="preserve">§ 12 Særskilte bestemmelser </w:t>
      </w:r>
    </w:p>
    <w:p w:rsidR="004A272F" w:rsidRDefault="004A272F" w:rsidP="004A272F">
      <w:pPr>
        <w:pStyle w:val="Overskrift1"/>
      </w:pPr>
      <w:bookmarkStart w:id="666" w:name="_Toc343680801"/>
      <w:r>
        <w:rPr>
          <w:noProof/>
        </w:rPr>
        <w:drawing>
          <wp:inline distT="0" distB="0" distL="0" distR="0" wp14:anchorId="3662101D" wp14:editId="6B10FB41">
            <wp:extent cx="5762625" cy="2819400"/>
            <wp:effectExtent l="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819400"/>
                    </a:xfrm>
                    <a:prstGeom prst="rect">
                      <a:avLst/>
                    </a:prstGeom>
                    <a:noFill/>
                    <a:ln>
                      <a:noFill/>
                    </a:ln>
                  </pic:spPr>
                </pic:pic>
              </a:graphicData>
            </a:graphic>
          </wp:inline>
        </w:drawing>
      </w:r>
      <w:r>
        <w:br w:type="page"/>
      </w:r>
      <w:bookmarkStart w:id="667" w:name="_Toc273684621"/>
      <w:bookmarkStart w:id="668" w:name="_Toc273685162"/>
      <w:bookmarkStart w:id="669" w:name="_Toc273685202"/>
      <w:bookmarkStart w:id="670" w:name="_Toc273694174"/>
      <w:bookmarkStart w:id="671" w:name="_Toc273694268"/>
      <w:bookmarkStart w:id="672" w:name="_Toc273694410"/>
      <w:bookmarkStart w:id="673" w:name="_Toc273700378"/>
      <w:bookmarkStart w:id="674" w:name="_Toc273700552"/>
      <w:bookmarkStart w:id="675" w:name="_Toc306007712"/>
      <w:bookmarkStart w:id="676" w:name="_Toc306088281"/>
      <w:r>
        <w:t>Vedtekter for Nord-Trøndelag Teater A/S</w:t>
      </w:r>
      <w:bookmarkEnd w:id="666"/>
      <w:bookmarkEnd w:id="667"/>
      <w:bookmarkEnd w:id="668"/>
      <w:bookmarkEnd w:id="669"/>
      <w:bookmarkEnd w:id="670"/>
      <w:bookmarkEnd w:id="671"/>
      <w:bookmarkEnd w:id="672"/>
      <w:bookmarkEnd w:id="673"/>
      <w:bookmarkEnd w:id="674"/>
      <w:bookmarkEnd w:id="675"/>
      <w:bookmarkEnd w:id="676"/>
    </w:p>
    <w:p w:rsidR="004A272F" w:rsidRPr="002106A8" w:rsidRDefault="004A272F" w:rsidP="004A272F">
      <w:pPr>
        <w:spacing w:before="100" w:beforeAutospacing="1" w:after="100" w:afterAutospacing="1"/>
        <w:rPr>
          <w:rFonts w:cs="Arial"/>
          <w:szCs w:val="22"/>
        </w:rPr>
      </w:pPr>
      <w:r w:rsidRPr="002106A8">
        <w:rPr>
          <w:rFonts w:cs="Arial"/>
          <w:szCs w:val="22"/>
        </w:rPr>
        <w:t xml:space="preserve"> (Vedtatt i stiftelsesmøte </w:t>
      </w:r>
      <w:r>
        <w:rPr>
          <w:rFonts w:cs="Arial"/>
          <w:szCs w:val="22"/>
        </w:rPr>
        <w:t>10.12.2009</w:t>
      </w:r>
      <w:r w:rsidRPr="002106A8">
        <w:rPr>
          <w:rFonts w:cs="Arial"/>
          <w:szCs w:val="22"/>
        </w:rPr>
        <w:t>)</w:t>
      </w:r>
    </w:p>
    <w:p w:rsidR="004A272F" w:rsidRPr="002106A8" w:rsidRDefault="004A272F" w:rsidP="004A272F">
      <w:pPr>
        <w:spacing w:before="100" w:beforeAutospacing="1" w:after="100" w:afterAutospacing="1"/>
        <w:rPr>
          <w:b/>
          <w:bCs/>
        </w:rPr>
      </w:pPr>
      <w:r w:rsidRPr="002106A8">
        <w:rPr>
          <w:rFonts w:cs="Arial"/>
          <w:b/>
          <w:bCs/>
        </w:rPr>
        <w:t>§ 1. Firma</w:t>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r>
      <w:r w:rsidRPr="002106A8">
        <w:rPr>
          <w:rFonts w:cs="Arial"/>
          <w:b/>
          <w:bCs/>
        </w:rPr>
        <w:tab/>
        <w:t xml:space="preserve">      </w:t>
      </w:r>
    </w:p>
    <w:p w:rsidR="004A272F" w:rsidRPr="002106A8" w:rsidRDefault="004A272F" w:rsidP="004A272F">
      <w:pPr>
        <w:spacing w:before="100" w:beforeAutospacing="1" w:after="100" w:afterAutospacing="1"/>
        <w:rPr>
          <w:rFonts w:cs="Arial"/>
          <w:b/>
          <w:bCs/>
        </w:rPr>
      </w:pPr>
      <w:r w:rsidRPr="002106A8">
        <w:rPr>
          <w:rFonts w:cs="Arial"/>
        </w:rPr>
        <w:t xml:space="preserve">Selskapets navn er </w:t>
      </w:r>
      <w:smartTag w:uri="urn:schemas-microsoft-com:office:smarttags" w:element="PersonName">
        <w:smartTagPr>
          <w:attr w:name="ProductID" w:val="Nord-Tr?ndelag Teater"/>
        </w:smartTagPr>
        <w:r w:rsidRPr="002106A8">
          <w:rPr>
            <w:rFonts w:cs="Arial"/>
          </w:rPr>
          <w:t>Nord-Trøndelag Teater</w:t>
        </w:r>
      </w:smartTag>
      <w:r w:rsidRPr="002106A8">
        <w:rPr>
          <w:rFonts w:cs="Arial"/>
        </w:rPr>
        <w:t xml:space="preserve"> AS. </w:t>
      </w:r>
    </w:p>
    <w:p w:rsidR="004A272F" w:rsidRDefault="004A272F" w:rsidP="004A272F">
      <w:pPr>
        <w:spacing w:before="100" w:beforeAutospacing="1" w:after="100" w:afterAutospacing="1"/>
      </w:pPr>
      <w:r w:rsidRPr="002106A8">
        <w:rPr>
          <w:rFonts w:cs="Arial"/>
          <w:b/>
          <w:bCs/>
        </w:rPr>
        <w:t>§ 2. Forretningsadresse</w:t>
      </w:r>
      <w:r w:rsidRPr="002106A8">
        <w:rPr>
          <w:rFonts w:cs="Arial"/>
          <w:szCs w:val="22"/>
        </w:rPr>
        <w:br/>
        <w:t xml:space="preserve">Selskapets forretningskontor er i Verdal kommune. </w:t>
      </w:r>
    </w:p>
    <w:p w:rsidR="004A272F" w:rsidRPr="002106A8" w:rsidRDefault="004A272F" w:rsidP="004A272F">
      <w:pPr>
        <w:spacing w:before="100" w:beforeAutospacing="1" w:after="100" w:afterAutospacing="1"/>
        <w:rPr>
          <w:rFonts w:cs="Arial"/>
          <w:i/>
          <w:iCs/>
          <w:szCs w:val="22"/>
        </w:rPr>
      </w:pPr>
      <w:r w:rsidRPr="002106A8">
        <w:rPr>
          <w:rFonts w:cs="Arial"/>
          <w:b/>
          <w:bCs/>
          <w:szCs w:val="22"/>
        </w:rPr>
        <w:t>§ 3. Formål</w:t>
      </w:r>
      <w:r w:rsidRPr="002106A8">
        <w:rPr>
          <w:rFonts w:cs="Arial"/>
          <w:b/>
          <w:bCs/>
          <w:szCs w:val="22"/>
        </w:rPr>
        <w:br/>
      </w:r>
      <w:r w:rsidRPr="002106A8">
        <w:rPr>
          <w:rFonts w:cs="Arial"/>
          <w:bCs/>
          <w:szCs w:val="22"/>
        </w:rPr>
        <w:t xml:space="preserve">Nord-Trøndelag </w:t>
      </w:r>
      <w:r w:rsidRPr="002106A8">
        <w:rPr>
          <w:rFonts w:cs="Arial"/>
          <w:szCs w:val="22"/>
        </w:rPr>
        <w:t xml:space="preserve">Teater AS har primært som mål å produsere og formidle profesjonell scenekunst til befolkningen i Nord-Trøndelag. Turneområdet kan utvides etter nærmere avtale. </w:t>
      </w:r>
      <w:r w:rsidRPr="002106A8">
        <w:rPr>
          <w:rFonts w:cs="Arial"/>
          <w:szCs w:val="22"/>
        </w:rPr>
        <w:br/>
      </w:r>
      <w:r w:rsidRPr="002106A8">
        <w:rPr>
          <w:rFonts w:cs="Arial"/>
          <w:szCs w:val="22"/>
        </w:rPr>
        <w:br/>
        <w:t>Selskapet skal også være et kompetansesenter for teatermiljøene i regionen og yte bistand til disse.</w:t>
      </w:r>
    </w:p>
    <w:p w:rsidR="004A272F" w:rsidRPr="00000248" w:rsidRDefault="004A272F" w:rsidP="004A272F">
      <w:pPr>
        <w:spacing w:before="100" w:beforeAutospacing="1" w:after="100" w:afterAutospacing="1"/>
        <w:rPr>
          <w:rFonts w:cs="Arial"/>
          <w:szCs w:val="22"/>
        </w:rPr>
      </w:pPr>
      <w:r w:rsidRPr="002106A8">
        <w:rPr>
          <w:rFonts w:cs="Arial"/>
          <w:b/>
          <w:bCs/>
        </w:rPr>
        <w:t>§ 4. Selskapets aksjekapital</w:t>
      </w:r>
      <w:r w:rsidRPr="002106A8">
        <w:rPr>
          <w:rFonts w:cs="Arial"/>
          <w:szCs w:val="22"/>
        </w:rPr>
        <w:br/>
      </w:r>
      <w:r w:rsidRPr="00000248">
        <w:rPr>
          <w:rFonts w:cs="Arial"/>
          <w:szCs w:val="22"/>
        </w:rPr>
        <w:t>Selskapets aksjekapital er på kr 1 200 000 (1 200 aksjer à kr 1 000)</w:t>
      </w:r>
      <w:r>
        <w:rPr>
          <w:rFonts w:cs="Arial"/>
          <w:szCs w:val="22"/>
        </w:rPr>
        <w:t>.</w:t>
      </w:r>
      <w:r w:rsidRPr="00000248">
        <w:rPr>
          <w:rFonts w:cs="Arial"/>
          <w:szCs w:val="22"/>
        </w:rPr>
        <w:t xml:space="preserve"> </w:t>
      </w:r>
      <w:r>
        <w:rPr>
          <w:rFonts w:cs="Arial"/>
          <w:szCs w:val="22"/>
        </w:rPr>
        <w:t xml:space="preserve"> </w:t>
      </w:r>
    </w:p>
    <w:p w:rsidR="004A272F" w:rsidRPr="002106A8" w:rsidRDefault="004A272F" w:rsidP="004A272F">
      <w:pPr>
        <w:spacing w:before="100" w:beforeAutospacing="1" w:after="100" w:afterAutospacing="1"/>
        <w:rPr>
          <w:rFonts w:cs="Arial"/>
          <w:szCs w:val="22"/>
        </w:rPr>
      </w:pPr>
      <w:r w:rsidRPr="002106A8">
        <w:rPr>
          <w:rFonts w:cs="Arial"/>
          <w:b/>
          <w:bCs/>
          <w:szCs w:val="22"/>
        </w:rPr>
        <w:t>§ 5. Selskapets styre</w:t>
      </w:r>
      <w:r w:rsidRPr="002106A8">
        <w:rPr>
          <w:rFonts w:cs="Arial"/>
          <w:szCs w:val="22"/>
        </w:rPr>
        <w:br/>
        <w:t xml:space="preserve">Selskapets styre skal ha 5-7 medlemmer etter generalforsamlingens nærmere bestemmelse. I tillegg velges ett styremedlem av og blant de ansatte. Styremedlemmenes funksjonstid er 2 år. Styrets leder velges for ett år av gangen. </w:t>
      </w:r>
    </w:p>
    <w:p w:rsidR="004A272F" w:rsidRPr="002106A8" w:rsidRDefault="004A272F" w:rsidP="004A272F">
      <w:pPr>
        <w:spacing w:before="100" w:beforeAutospacing="1" w:after="100" w:afterAutospacing="1"/>
        <w:rPr>
          <w:rFonts w:cs="Arial"/>
          <w:szCs w:val="22"/>
        </w:rPr>
      </w:pPr>
      <w:r w:rsidRPr="002106A8">
        <w:rPr>
          <w:rFonts w:cs="Arial"/>
          <w:szCs w:val="22"/>
        </w:rPr>
        <w:t xml:space="preserve">I samsvar med forutsetningene for funksjonsdelingen skal 3 medlemmer inkludert styreleder og et varamedlem velges etter forslag fra Kultur- og kirkedepartementet. </w:t>
      </w:r>
    </w:p>
    <w:p w:rsidR="004A272F" w:rsidRPr="002106A8" w:rsidRDefault="004A272F" w:rsidP="004A272F">
      <w:pPr>
        <w:spacing w:before="100" w:beforeAutospacing="1" w:after="100" w:afterAutospacing="1"/>
        <w:rPr>
          <w:rFonts w:cs="Arial"/>
          <w:szCs w:val="22"/>
        </w:rPr>
      </w:pPr>
      <w:r w:rsidRPr="002106A8">
        <w:rPr>
          <w:rFonts w:cs="Arial"/>
          <w:szCs w:val="22"/>
        </w:rPr>
        <w:t xml:space="preserve">Styret skal se til at formålet for selskapet blir fremmet i samsvar med de økonomiske rammer og andre vilkår som følger av offentlige tilskudd. Styret skal innen utgangen av januar måned hvert år utarbeide budsjett for driften på grunnlag av gitte bevilgninger og påregnet egeninntekt. Budsjettet skal sendes tilskuddsgiverne til orientering.  </w:t>
      </w:r>
    </w:p>
    <w:p w:rsidR="004A272F" w:rsidRPr="002106A8" w:rsidRDefault="004A272F" w:rsidP="004A272F">
      <w:pPr>
        <w:spacing w:before="100" w:beforeAutospacing="1" w:after="100" w:afterAutospacing="1"/>
        <w:rPr>
          <w:rFonts w:cs="Arial"/>
          <w:szCs w:val="22"/>
        </w:rPr>
      </w:pPr>
      <w:r w:rsidRPr="002106A8">
        <w:rPr>
          <w:rFonts w:cs="Arial"/>
          <w:szCs w:val="22"/>
        </w:rPr>
        <w:t>Styret trer sammen når styreleder bestemmer det, eller et flertall i styret krever det.</w:t>
      </w:r>
    </w:p>
    <w:p w:rsidR="004A272F" w:rsidRPr="002106A8" w:rsidRDefault="004A272F" w:rsidP="004A272F">
      <w:pPr>
        <w:spacing w:before="100" w:beforeAutospacing="1" w:after="100" w:afterAutospacing="1"/>
        <w:rPr>
          <w:rFonts w:cs="Arial"/>
          <w:szCs w:val="22"/>
        </w:rPr>
      </w:pPr>
      <w:r w:rsidRPr="002106A8">
        <w:rPr>
          <w:rFonts w:cs="Arial"/>
          <w:szCs w:val="22"/>
        </w:rPr>
        <w:t>Styret ansetter selskapets daglige leder/ teatersjef, og vedtar instruks for denne stillingen.</w:t>
      </w:r>
    </w:p>
    <w:p w:rsidR="004A272F" w:rsidRPr="002106A8" w:rsidRDefault="004A272F" w:rsidP="004A272F">
      <w:pPr>
        <w:spacing w:before="100" w:beforeAutospacing="1" w:after="100" w:afterAutospacing="1"/>
        <w:rPr>
          <w:rFonts w:cs="Arial"/>
          <w:szCs w:val="22"/>
        </w:rPr>
      </w:pPr>
      <w:r w:rsidRPr="002106A8">
        <w:rPr>
          <w:rFonts w:cs="Arial"/>
          <w:szCs w:val="22"/>
        </w:rPr>
        <w:t xml:space="preserve">Ved stemmelikhet har styrets leder dobbelstemme.  </w:t>
      </w:r>
    </w:p>
    <w:p w:rsidR="004A272F" w:rsidRPr="002106A8" w:rsidRDefault="004A272F" w:rsidP="004A272F">
      <w:pPr>
        <w:spacing w:before="100" w:beforeAutospacing="1" w:after="100" w:afterAutospacing="1"/>
        <w:rPr>
          <w:rFonts w:cs="Arial"/>
          <w:szCs w:val="22"/>
        </w:rPr>
      </w:pPr>
      <w:r w:rsidRPr="002106A8">
        <w:rPr>
          <w:rFonts w:cs="Arial"/>
          <w:b/>
          <w:bCs/>
        </w:rPr>
        <w:t>§ 6: Administrasjon</w:t>
      </w:r>
      <w:r w:rsidRPr="002106A8">
        <w:rPr>
          <w:rFonts w:cs="Arial"/>
          <w:szCs w:val="22"/>
        </w:rPr>
        <w:t xml:space="preserve"> </w:t>
      </w:r>
      <w:r w:rsidRPr="002106A8">
        <w:rPr>
          <w:rFonts w:cs="Arial"/>
          <w:szCs w:val="22"/>
        </w:rPr>
        <w:br/>
        <w:t xml:space="preserve">Daglig leder / teatersjef, ansettes av styret og er ansvarlig for den daglige ledelse og forvaltningen av selskapet og dets eiendeler. Daglig leder/ teatersjef rapporterer til styret og er styrets sekretær. </w:t>
      </w:r>
    </w:p>
    <w:p w:rsidR="004A272F" w:rsidRPr="002106A8" w:rsidRDefault="004A272F" w:rsidP="004A272F">
      <w:pPr>
        <w:spacing w:before="100" w:beforeAutospacing="1" w:after="100" w:afterAutospacing="1"/>
        <w:rPr>
          <w:rFonts w:cs="Arial"/>
          <w:szCs w:val="22"/>
        </w:rPr>
      </w:pPr>
      <w:r w:rsidRPr="002106A8">
        <w:rPr>
          <w:rFonts w:cs="Arial"/>
          <w:b/>
          <w:bCs/>
          <w:szCs w:val="22"/>
        </w:rPr>
        <w:t>§ 7. Firmategning og prokura</w:t>
      </w:r>
      <w:r w:rsidRPr="002106A8">
        <w:rPr>
          <w:rFonts w:cs="Arial"/>
          <w:b/>
          <w:bCs/>
          <w:szCs w:val="22"/>
        </w:rPr>
        <w:br/>
      </w:r>
      <w:r w:rsidRPr="002106A8">
        <w:rPr>
          <w:rFonts w:cs="Arial"/>
          <w:szCs w:val="22"/>
        </w:rPr>
        <w:t xml:space="preserve">Selskapets firma tegnes av styrets leder og et styremedlem i fellesskap. Styret kan meddele prokura.     </w:t>
      </w:r>
    </w:p>
    <w:p w:rsidR="004A272F" w:rsidRPr="002106A8" w:rsidRDefault="004A272F" w:rsidP="004A272F">
      <w:pPr>
        <w:spacing w:before="100" w:beforeAutospacing="1" w:after="100" w:afterAutospacing="1"/>
        <w:rPr>
          <w:rFonts w:cs="Arial"/>
          <w:szCs w:val="22"/>
        </w:rPr>
      </w:pPr>
      <w:r w:rsidRPr="002106A8">
        <w:rPr>
          <w:rFonts w:cs="Arial"/>
          <w:b/>
          <w:bCs/>
        </w:rPr>
        <w:t>§ 8: Generalforsamlingen</w:t>
      </w:r>
      <w:r w:rsidRPr="002106A8">
        <w:rPr>
          <w:rFonts w:cs="Arial"/>
          <w:b/>
          <w:bCs/>
          <w:szCs w:val="22"/>
        </w:rPr>
        <w:br/>
      </w:r>
      <w:r w:rsidRPr="002106A8">
        <w:rPr>
          <w:rFonts w:cs="Arial"/>
          <w:szCs w:val="22"/>
        </w:rPr>
        <w:t>Generalforsamlingen er selskapets høyeste organ.</w:t>
      </w:r>
    </w:p>
    <w:p w:rsidR="004A272F" w:rsidRPr="002106A8" w:rsidRDefault="004A272F" w:rsidP="004A272F">
      <w:pPr>
        <w:spacing w:before="100" w:beforeAutospacing="1" w:after="100" w:afterAutospacing="1"/>
        <w:rPr>
          <w:rFonts w:cs="Arial"/>
          <w:szCs w:val="22"/>
        </w:rPr>
      </w:pPr>
      <w:r w:rsidRPr="002106A8">
        <w:rPr>
          <w:rFonts w:cs="Arial"/>
          <w:szCs w:val="22"/>
        </w:rPr>
        <w:t>Ordinær generalforsamling avholdes en gang årlig og innen utgangen av juni måned. Innkalling og dagsorden for møtet sendes med to ukers skriftlig varsel til aksjonærene.</w:t>
      </w:r>
    </w:p>
    <w:p w:rsidR="004A272F" w:rsidRPr="002106A8" w:rsidRDefault="004A272F" w:rsidP="004A272F">
      <w:pPr>
        <w:spacing w:before="100" w:beforeAutospacing="1" w:after="100" w:afterAutospacing="1"/>
        <w:rPr>
          <w:rFonts w:cs="Arial"/>
          <w:szCs w:val="22"/>
        </w:rPr>
      </w:pPr>
      <w:r w:rsidRPr="002106A8">
        <w:rPr>
          <w:rFonts w:cs="Arial"/>
          <w:szCs w:val="22"/>
        </w:rPr>
        <w:t>Generalforsamlingen ledes av styrets leder dersom generalforsamlingen ved møtestart ikke beslutter noe annet.</w:t>
      </w:r>
    </w:p>
    <w:p w:rsidR="004A272F" w:rsidRPr="002106A8" w:rsidRDefault="004A272F" w:rsidP="004A272F">
      <w:pPr>
        <w:spacing w:before="100" w:beforeAutospacing="1" w:after="100" w:afterAutospacing="1"/>
        <w:rPr>
          <w:rFonts w:cs="Arial"/>
          <w:szCs w:val="22"/>
        </w:rPr>
      </w:pPr>
      <w:r w:rsidRPr="002106A8">
        <w:rPr>
          <w:rFonts w:cs="Arial"/>
          <w:szCs w:val="22"/>
        </w:rPr>
        <w:t>I generalforsamlingen har hver aksje 1 stemme. Aksjonærer kan la seg representere ved fullmektig med skriftlig fullmakt.</w:t>
      </w:r>
    </w:p>
    <w:p w:rsidR="004A272F" w:rsidRPr="002106A8" w:rsidRDefault="004A272F" w:rsidP="004A272F">
      <w:pPr>
        <w:spacing w:before="100" w:beforeAutospacing="1" w:after="100" w:afterAutospacing="1"/>
        <w:rPr>
          <w:rFonts w:cs="Arial"/>
          <w:szCs w:val="22"/>
        </w:rPr>
      </w:pPr>
      <w:r w:rsidRPr="002106A8">
        <w:rPr>
          <w:rFonts w:cs="Arial"/>
          <w:szCs w:val="22"/>
        </w:rPr>
        <w:t xml:space="preserve">Generalforsamlingen velger to av deltagerne til å underskrive protokollen.                                                                                                                                                              </w:t>
      </w:r>
    </w:p>
    <w:p w:rsidR="004A272F" w:rsidRPr="002106A8" w:rsidRDefault="004A272F" w:rsidP="004A272F">
      <w:pPr>
        <w:spacing w:before="100" w:beforeAutospacing="1" w:after="100" w:afterAutospacing="1"/>
        <w:rPr>
          <w:rFonts w:cs="Arial"/>
          <w:szCs w:val="22"/>
        </w:rPr>
      </w:pPr>
      <w:r w:rsidRPr="002106A8">
        <w:rPr>
          <w:rFonts w:cs="Arial"/>
          <w:b/>
          <w:bCs/>
        </w:rPr>
        <w:t>§ 9: Generalforsamlingens oppgaver</w:t>
      </w:r>
      <w:r w:rsidRPr="002106A8">
        <w:rPr>
          <w:rFonts w:cs="Arial"/>
          <w:b/>
          <w:bCs/>
          <w:szCs w:val="22"/>
        </w:rPr>
        <w:br/>
      </w:r>
      <w:r w:rsidRPr="002106A8">
        <w:rPr>
          <w:rFonts w:cs="Arial"/>
          <w:szCs w:val="22"/>
        </w:rPr>
        <w:t>I ordinær generalforsamling skal følgende saker behandles:</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Styrets årsberetning</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Godkjenning av selskapets årsregnskap og balanse</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 xml:space="preserve">Anvendelse av overskudd eller dekning av underskudd i henhold til den fastsatte balanse. Det skal normalt ikke utbetales utbytte </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Fastsettelse av godtgjørelse til styret og godkjenning av godtgjørelse til revisor</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Valg av styre og styrets leder</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Oppnevning av valgkomite</w:t>
      </w:r>
    </w:p>
    <w:p w:rsidR="004A272F" w:rsidRPr="002106A8" w:rsidRDefault="004A272F" w:rsidP="004A272F">
      <w:pPr>
        <w:numPr>
          <w:ilvl w:val="0"/>
          <w:numId w:val="34"/>
        </w:numPr>
        <w:spacing w:before="100" w:beforeAutospacing="1" w:after="100" w:afterAutospacing="1"/>
        <w:rPr>
          <w:rFonts w:cs="Arial"/>
          <w:szCs w:val="22"/>
        </w:rPr>
      </w:pPr>
      <w:r w:rsidRPr="002106A8">
        <w:rPr>
          <w:rFonts w:cs="Arial"/>
          <w:szCs w:val="22"/>
        </w:rPr>
        <w:t>Andre saker som i henhold til lov og vedtekter hører inn under generalforsamlingen</w:t>
      </w:r>
    </w:p>
    <w:p w:rsidR="004A272F" w:rsidRPr="002106A8" w:rsidRDefault="004A272F" w:rsidP="004A272F">
      <w:pPr>
        <w:spacing w:before="100" w:beforeAutospacing="1" w:after="100" w:afterAutospacing="1"/>
        <w:rPr>
          <w:rFonts w:cs="Arial"/>
          <w:szCs w:val="22"/>
        </w:rPr>
      </w:pPr>
      <w:r w:rsidRPr="002106A8">
        <w:rPr>
          <w:rFonts w:cs="Arial"/>
          <w:b/>
          <w:bCs/>
          <w:szCs w:val="22"/>
        </w:rPr>
        <w:t>§ 10: Ekstraordinær generalforsamling</w:t>
      </w:r>
      <w:r w:rsidRPr="002106A8">
        <w:rPr>
          <w:rFonts w:cs="Arial"/>
          <w:b/>
          <w:bCs/>
          <w:szCs w:val="22"/>
        </w:rPr>
        <w:br/>
      </w:r>
      <w:r w:rsidRPr="002106A8">
        <w:rPr>
          <w:rFonts w:cs="Arial"/>
          <w:szCs w:val="22"/>
        </w:rPr>
        <w:t xml:space="preserve">Ekstraordinær generalforsamling kan avholdes når styret finner det nødvendig. </w:t>
      </w:r>
    </w:p>
    <w:p w:rsidR="004A272F" w:rsidRPr="002106A8" w:rsidRDefault="004A272F" w:rsidP="004A272F">
      <w:pPr>
        <w:spacing w:before="100" w:beforeAutospacing="1" w:after="100" w:afterAutospacing="1"/>
        <w:rPr>
          <w:rFonts w:cs="Arial"/>
          <w:szCs w:val="22"/>
        </w:rPr>
      </w:pPr>
      <w:r w:rsidRPr="002106A8">
        <w:rPr>
          <w:rFonts w:cs="Arial"/>
          <w:szCs w:val="22"/>
        </w:rPr>
        <w:t>Styret skal innen en måned innkalle til ekstraordinær generalforsamling når revisor eller aksjonærer som representerer minst 10 % av aksjekapitalen, skriftlig krever det for å få behandlet et bestemt angitt emne.</w:t>
      </w:r>
    </w:p>
    <w:p w:rsidR="004A272F" w:rsidRPr="002106A8" w:rsidRDefault="004A272F" w:rsidP="004A272F">
      <w:pPr>
        <w:spacing w:before="100" w:beforeAutospacing="1" w:after="100" w:afterAutospacing="1"/>
        <w:rPr>
          <w:rFonts w:cs="Arial"/>
          <w:b/>
          <w:szCs w:val="22"/>
        </w:rPr>
      </w:pPr>
      <w:r w:rsidRPr="002106A8">
        <w:rPr>
          <w:rFonts w:cs="Arial"/>
          <w:b/>
          <w:szCs w:val="22"/>
        </w:rPr>
        <w:t>§ 11: Endring av vedtekter</w:t>
      </w:r>
    </w:p>
    <w:p w:rsidR="004A272F" w:rsidRPr="002106A8" w:rsidRDefault="004A272F" w:rsidP="004A272F">
      <w:pPr>
        <w:rPr>
          <w:rFonts w:cs="Arial"/>
          <w:szCs w:val="22"/>
        </w:rPr>
      </w:pPr>
      <w:r w:rsidRPr="002106A8">
        <w:rPr>
          <w:rFonts w:cs="Arial"/>
          <w:szCs w:val="22"/>
        </w:rPr>
        <w:t xml:space="preserve">Vedtektsendringer krever 2/3 dels flertall av styrets medlemmer. Før vedtektsendringer kan skje skal forslag til endringer sendes Kultur- og kirkedepartementet og Fylkesrådet for uttalelse. </w:t>
      </w:r>
    </w:p>
    <w:p w:rsidR="004A272F" w:rsidRPr="002106A8" w:rsidRDefault="004A272F" w:rsidP="004A272F">
      <w:pPr>
        <w:rPr>
          <w:rFonts w:cs="Arial"/>
          <w:szCs w:val="22"/>
        </w:rPr>
      </w:pPr>
    </w:p>
    <w:p w:rsidR="00645FFF" w:rsidRPr="004A272F" w:rsidRDefault="004A272F" w:rsidP="004A272F">
      <w:r w:rsidRPr="002106A8">
        <w:rPr>
          <w:rFonts w:cs="Arial"/>
          <w:szCs w:val="22"/>
        </w:rPr>
        <w:t>For øvrig gjelder aksjelovens bestemmelser såfremt ikke annet fremgår av selskapets</w:t>
      </w:r>
    </w:p>
    <w:sectPr w:rsidR="00645FFF" w:rsidRPr="004A272F" w:rsidSect="00E76831">
      <w:footerReference w:type="defaul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69" w:rsidRDefault="00136869" w:rsidP="0043409C">
      <w:r>
        <w:separator/>
      </w:r>
    </w:p>
  </w:endnote>
  <w:endnote w:type="continuationSeparator" w:id="0">
    <w:p w:rsidR="00136869" w:rsidRDefault="00136869" w:rsidP="00434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2610"/>
      <w:gridCol w:w="2200"/>
      <w:gridCol w:w="1941"/>
      <w:gridCol w:w="2275"/>
    </w:tblGrid>
    <w:tr w:rsidR="0088179B" w:rsidRPr="00A96FA5" w:rsidTr="006E7AF9">
      <w:trPr>
        <w:trHeight w:hRule="exact" w:val="284"/>
      </w:trPr>
      <w:tc>
        <w:tcPr>
          <w:tcW w:w="2672" w:type="dxa"/>
          <w:vAlign w:val="center"/>
        </w:tcPr>
        <w:sdt>
          <w:sdtPr>
            <w:rPr>
              <w:b/>
              <w:sz w:val="16"/>
              <w:szCs w:val="16"/>
            </w:rPr>
            <w:tag w:val="Label_Padr"/>
            <w:id w:val="3583285"/>
            <w:text/>
          </w:sdtPr>
          <w:sdtEndPr/>
          <w:sdtContent>
            <w:p w:rsidR="0088179B" w:rsidRPr="00A96FA5" w:rsidRDefault="0088179B" w:rsidP="006E7AF9">
              <w:pPr>
                <w:pStyle w:val="Bunntekst"/>
                <w:rPr>
                  <w:b/>
                  <w:sz w:val="16"/>
                  <w:szCs w:val="16"/>
                </w:rPr>
              </w:pPr>
              <w:r w:rsidRPr="00A96FA5">
                <w:rPr>
                  <w:b/>
                  <w:sz w:val="16"/>
                  <w:szCs w:val="16"/>
                </w:rPr>
                <w:t>Postadresse:</w:t>
              </w:r>
            </w:p>
          </w:sdtContent>
        </w:sdt>
      </w:tc>
      <w:tc>
        <w:tcPr>
          <w:tcW w:w="2253" w:type="dxa"/>
          <w:vAlign w:val="center"/>
        </w:tcPr>
        <w:sdt>
          <w:sdtPr>
            <w:rPr>
              <w:b/>
              <w:sz w:val="16"/>
              <w:szCs w:val="16"/>
            </w:rPr>
            <w:tag w:val="Label_Vadr"/>
            <w:id w:val="3583286"/>
            <w:text/>
          </w:sdtPr>
          <w:sdtEndPr/>
          <w:sdtContent>
            <w:p w:rsidR="0088179B" w:rsidRPr="00A96FA5" w:rsidRDefault="0088179B" w:rsidP="006E7AF9">
              <w:pPr>
                <w:pStyle w:val="Bunntekst"/>
                <w:rPr>
                  <w:b/>
                  <w:sz w:val="16"/>
                  <w:szCs w:val="16"/>
                </w:rPr>
              </w:pPr>
              <w:r w:rsidRPr="00A96FA5">
                <w:rPr>
                  <w:b/>
                  <w:sz w:val="16"/>
                  <w:szCs w:val="16"/>
                </w:rPr>
                <w:t>Besøksadresse:</w:t>
              </w:r>
            </w:p>
          </w:sdtContent>
        </w:sdt>
      </w:tc>
      <w:tc>
        <w:tcPr>
          <w:tcW w:w="1987" w:type="dxa"/>
          <w:vAlign w:val="center"/>
        </w:tcPr>
        <w:sdt>
          <w:sdtPr>
            <w:rPr>
              <w:b/>
              <w:sz w:val="16"/>
              <w:szCs w:val="16"/>
            </w:rPr>
            <w:tag w:val="Label_phone"/>
            <w:id w:val="3583287"/>
            <w:text/>
          </w:sdtPr>
          <w:sdtEndPr/>
          <w:sdtContent>
            <w:p w:rsidR="0088179B" w:rsidRPr="00A96FA5" w:rsidRDefault="0088179B" w:rsidP="006E7AF9">
              <w:pPr>
                <w:pStyle w:val="Bunntekst"/>
                <w:rPr>
                  <w:b/>
                  <w:sz w:val="16"/>
                  <w:szCs w:val="16"/>
                </w:rPr>
              </w:pPr>
              <w:r w:rsidRPr="00A96FA5">
                <w:rPr>
                  <w:b/>
                  <w:sz w:val="16"/>
                  <w:szCs w:val="16"/>
                </w:rPr>
                <w:t>Telefon:</w:t>
              </w:r>
            </w:p>
          </w:sdtContent>
        </w:sdt>
      </w:tc>
      <w:tc>
        <w:tcPr>
          <w:tcW w:w="2330" w:type="dxa"/>
          <w:vAlign w:val="center"/>
        </w:tcPr>
        <w:sdt>
          <w:sdtPr>
            <w:rPr>
              <w:b/>
              <w:sz w:val="16"/>
              <w:szCs w:val="16"/>
            </w:rPr>
            <w:tag w:val="Label_email"/>
            <w:id w:val="3583289"/>
            <w:text/>
          </w:sdtPr>
          <w:sdtEndPr/>
          <w:sdtContent>
            <w:p w:rsidR="0088179B" w:rsidRPr="00A96FA5" w:rsidRDefault="0088179B" w:rsidP="006E7AF9">
              <w:pPr>
                <w:pStyle w:val="Bunntekst"/>
                <w:rPr>
                  <w:b/>
                  <w:sz w:val="16"/>
                  <w:szCs w:val="16"/>
                </w:rPr>
              </w:pPr>
              <w:r w:rsidRPr="00A96FA5">
                <w:rPr>
                  <w:b/>
                  <w:sz w:val="16"/>
                  <w:szCs w:val="16"/>
                </w:rPr>
                <w:t>E-postadresse:</w:t>
              </w:r>
            </w:p>
          </w:sdtContent>
        </w:sdt>
      </w:tc>
    </w:tr>
    <w:tr w:rsidR="0088179B" w:rsidRPr="00A96FA5" w:rsidTr="006E7AF9">
      <w:sdt>
        <w:sdtPr>
          <w:rPr>
            <w:sz w:val="16"/>
            <w:szCs w:val="16"/>
          </w:rPr>
          <w:tag w:val="ToOrgUnit.Addresses.Address"/>
          <w:id w:val="10016"/>
          <w:dataBinding w:prefixMappings="xmlns:gbs='http://www.software-innovation.no/growBusinessDocument'" w:xpath="/gbs:GrowBusinessDocument/gbs:ToOrgUnit.AddressesJOINEX.Address[@gbs:key='10016']" w:storeItemID="{3F0B3303-63CF-4466-9E79-017642993DD0}"/>
          <w:text/>
        </w:sdtPr>
        <w:sdtEndPr/>
        <w:sdtContent>
          <w:tc>
            <w:tcPr>
              <w:tcW w:w="2672" w:type="dxa"/>
              <w:vAlign w:val="center"/>
            </w:tcPr>
            <w:p w:rsidR="0088179B" w:rsidRPr="00A96FA5" w:rsidRDefault="0088179B" w:rsidP="00A96FA5">
              <w:pPr>
                <w:pStyle w:val="Bunntekst"/>
                <w:rPr>
                  <w:sz w:val="16"/>
                  <w:szCs w:val="16"/>
                </w:rPr>
              </w:pPr>
              <w:r>
                <w:rPr>
                  <w:sz w:val="16"/>
                  <w:szCs w:val="16"/>
                </w:rPr>
                <w:t>Postboks 2560</w:t>
              </w:r>
            </w:p>
          </w:tc>
        </w:sdtContent>
      </w:sdt>
      <w:sdt>
        <w:sdtPr>
          <w:rPr>
            <w:sz w:val="16"/>
            <w:szCs w:val="16"/>
          </w:rPr>
          <w:tag w:val="ToOrgUnit.Addresses.Address"/>
          <w:id w:val="10018"/>
          <w:dataBinding w:prefixMappings="xmlns:gbs='http://www.software-innovation.no/growBusinessDocument'" w:xpath="/gbs:GrowBusinessDocument/gbs:ToOrgUnit.AddressesJOINEX.Address[@gbs:key='10018']" w:storeItemID="{3F0B3303-63CF-4466-9E79-017642993DD0}"/>
          <w:text/>
        </w:sdtPr>
        <w:sdtEndPr/>
        <w:sdtContent>
          <w:tc>
            <w:tcPr>
              <w:tcW w:w="2253" w:type="dxa"/>
              <w:vAlign w:val="center"/>
            </w:tcPr>
            <w:p w:rsidR="0088179B" w:rsidRPr="00A96FA5" w:rsidRDefault="0088179B" w:rsidP="00A96FA5">
              <w:pPr>
                <w:pStyle w:val="Bunntekst"/>
                <w:rPr>
                  <w:sz w:val="16"/>
                  <w:szCs w:val="16"/>
                </w:rPr>
              </w:pPr>
              <w:r>
                <w:rPr>
                  <w:sz w:val="16"/>
                  <w:szCs w:val="16"/>
                </w:rPr>
                <w:t>Seilmakergata 2</w:t>
              </w:r>
            </w:p>
          </w:tc>
        </w:sdtContent>
      </w:sdt>
      <w:sdt>
        <w:sdtPr>
          <w:rPr>
            <w:sz w:val="16"/>
            <w:szCs w:val="16"/>
          </w:rPr>
          <w:tag w:val="ToOrgUnit.Switchboard"/>
          <w:id w:val="10010"/>
          <w:dataBinding w:prefixMappings="xmlns:gbs='http://www.software-innovation.no/growBusinessDocument'" w:xpath="/gbs:GrowBusinessDocument/gbs:ToOrgUnit.Switchboard[@gbs:key='10010']" w:storeItemID="{3F0B3303-63CF-4466-9E79-017642993DD0}"/>
          <w:text/>
        </w:sdtPr>
        <w:sdtEndPr/>
        <w:sdtContent>
          <w:tc>
            <w:tcPr>
              <w:tcW w:w="1987" w:type="dxa"/>
              <w:vAlign w:val="center"/>
            </w:tcPr>
            <w:p w:rsidR="0088179B" w:rsidRPr="00A96FA5" w:rsidRDefault="0088179B" w:rsidP="00A96FA5">
              <w:pPr>
                <w:pStyle w:val="Bunntekst"/>
                <w:rPr>
                  <w:sz w:val="16"/>
                  <w:szCs w:val="16"/>
                </w:rPr>
              </w:pPr>
              <w:r>
                <w:rPr>
                  <w:sz w:val="16"/>
                  <w:szCs w:val="16"/>
                </w:rPr>
                <w:t>+47 74 11 10 00</w:t>
              </w:r>
            </w:p>
          </w:tc>
        </w:sdtContent>
      </w:sdt>
      <w:sdt>
        <w:sdtPr>
          <w:rPr>
            <w:sz w:val="16"/>
            <w:szCs w:val="16"/>
          </w:rPr>
          <w:tag w:val="ToOrgUnit.E-mail"/>
          <w:id w:val="10011"/>
          <w:dataBinding w:prefixMappings="xmlns:gbs='http://www.software-innovation.no/growBusinessDocument'" w:xpath="/gbs:GrowBusinessDocument/gbs:ToOrgUnit.E-mail[@gbs:key='10011']" w:storeItemID="{3F0B3303-63CF-4466-9E79-017642993DD0}"/>
          <w:text/>
        </w:sdtPr>
        <w:sdtEndPr/>
        <w:sdtContent>
          <w:tc>
            <w:tcPr>
              <w:tcW w:w="2330" w:type="dxa"/>
              <w:vAlign w:val="center"/>
            </w:tcPr>
            <w:p w:rsidR="0088179B" w:rsidRPr="00A96FA5" w:rsidRDefault="0088179B" w:rsidP="00A96FA5">
              <w:pPr>
                <w:pStyle w:val="Bunntekst"/>
                <w:rPr>
                  <w:sz w:val="16"/>
                  <w:szCs w:val="16"/>
                </w:rPr>
              </w:pPr>
              <w:r>
                <w:rPr>
                  <w:sz w:val="16"/>
                  <w:szCs w:val="16"/>
                </w:rPr>
                <w:t>postmottak@ntfk.no</w:t>
              </w:r>
            </w:p>
          </w:tc>
        </w:sdtContent>
      </w:sdt>
    </w:tr>
    <w:tr w:rsidR="0088179B" w:rsidRPr="00A96FA5" w:rsidTr="006E7AF9">
      <w:sdt>
        <w:sdtPr>
          <w:rPr>
            <w:sz w:val="16"/>
            <w:szCs w:val="16"/>
          </w:rPr>
          <w:tag w:val="ToOrgUnit.Addresses.Zip"/>
          <w:id w:val="10017"/>
          <w:dataBinding w:prefixMappings="xmlns:gbs='http://www.software-innovation.no/growBusinessDocument'" w:xpath="/gbs:GrowBusinessDocument/gbs:ToOrgUnit.AddressesJOINEX.Zip[@gbs:key='10017']" w:storeItemID="{3F0B3303-63CF-4466-9E79-017642993DD0}"/>
          <w:text/>
        </w:sdtPr>
        <w:sdtEndPr/>
        <w:sdtContent>
          <w:tc>
            <w:tcPr>
              <w:tcW w:w="2672" w:type="dxa"/>
              <w:vAlign w:val="center"/>
            </w:tcPr>
            <w:p w:rsidR="0088179B" w:rsidRPr="00A96FA5" w:rsidRDefault="0088179B" w:rsidP="00A96FA5">
              <w:pPr>
                <w:pStyle w:val="Bunntekst"/>
                <w:rPr>
                  <w:sz w:val="16"/>
                  <w:szCs w:val="16"/>
                </w:rPr>
              </w:pPr>
              <w:r>
                <w:rPr>
                  <w:sz w:val="16"/>
                  <w:szCs w:val="16"/>
                </w:rPr>
                <w:t>7735 STEINKJER</w:t>
              </w:r>
            </w:p>
          </w:tc>
        </w:sdtContent>
      </w:sdt>
      <w:sdt>
        <w:sdtPr>
          <w:rPr>
            <w:sz w:val="16"/>
            <w:szCs w:val="16"/>
          </w:rPr>
          <w:tag w:val="ToOrgUnit.Addresses.Zip"/>
          <w:id w:val="10019"/>
          <w:dataBinding w:prefixMappings="xmlns:gbs='http://www.software-innovation.no/growBusinessDocument'" w:xpath="/gbs:GrowBusinessDocument/gbs:ToOrgUnit.AddressesJOINEX.Zip[@gbs:key='10019']" w:storeItemID="{3F0B3303-63CF-4466-9E79-017642993DD0}"/>
          <w:text/>
        </w:sdtPr>
        <w:sdtEndPr/>
        <w:sdtContent>
          <w:tc>
            <w:tcPr>
              <w:tcW w:w="2253" w:type="dxa"/>
              <w:vAlign w:val="center"/>
            </w:tcPr>
            <w:p w:rsidR="0088179B" w:rsidRPr="00A96FA5" w:rsidRDefault="0088179B" w:rsidP="00A96FA5">
              <w:pPr>
                <w:pStyle w:val="Bunntekst"/>
                <w:rPr>
                  <w:sz w:val="16"/>
                  <w:szCs w:val="16"/>
                </w:rPr>
              </w:pPr>
              <w:r>
                <w:rPr>
                  <w:sz w:val="16"/>
                  <w:szCs w:val="16"/>
                </w:rPr>
                <w:t>7735 STEINKJER</w:t>
              </w:r>
            </w:p>
          </w:tc>
        </w:sdtContent>
      </w:sdt>
      <w:tc>
        <w:tcPr>
          <w:tcW w:w="1987" w:type="dxa"/>
          <w:vAlign w:val="center"/>
        </w:tcPr>
        <w:p w:rsidR="0088179B" w:rsidRPr="00A96FA5" w:rsidRDefault="0088179B" w:rsidP="006E7AF9">
          <w:pPr>
            <w:pStyle w:val="Bunntekst"/>
            <w:rPr>
              <w:sz w:val="16"/>
              <w:szCs w:val="16"/>
            </w:rPr>
          </w:pPr>
        </w:p>
      </w:tc>
      <w:tc>
        <w:tcPr>
          <w:tcW w:w="2330" w:type="dxa"/>
          <w:vAlign w:val="center"/>
        </w:tcPr>
        <w:p w:rsidR="0088179B" w:rsidRPr="00A96FA5" w:rsidRDefault="0088179B" w:rsidP="006E7AF9">
          <w:pPr>
            <w:pStyle w:val="Bunntekst"/>
            <w:rPr>
              <w:sz w:val="16"/>
              <w:szCs w:val="16"/>
            </w:rPr>
          </w:pPr>
        </w:p>
      </w:tc>
    </w:tr>
    <w:tr w:rsidR="0088179B" w:rsidRPr="00A96FA5" w:rsidTr="006E7AF9">
      <w:trPr>
        <w:trHeight w:val="80"/>
      </w:trPr>
      <w:sdt>
        <w:sdtPr>
          <w:rPr>
            <w:b/>
            <w:sz w:val="16"/>
            <w:szCs w:val="16"/>
          </w:rPr>
          <w:id w:val="2298303"/>
          <w:text/>
        </w:sdtPr>
        <w:sdtEndPr/>
        <w:sdtContent>
          <w:tc>
            <w:tcPr>
              <w:tcW w:w="2672" w:type="dxa"/>
              <w:vAlign w:val="center"/>
            </w:tcPr>
            <w:p w:rsidR="0088179B" w:rsidRPr="00A96FA5" w:rsidRDefault="0088179B" w:rsidP="006E7AF9">
              <w:pPr>
                <w:pStyle w:val="Bunntekst"/>
                <w:rPr>
                  <w:b/>
                  <w:sz w:val="16"/>
                  <w:szCs w:val="16"/>
                </w:rPr>
              </w:pPr>
              <w:r w:rsidRPr="00A96FA5">
                <w:rPr>
                  <w:b/>
                  <w:sz w:val="16"/>
                  <w:szCs w:val="16"/>
                </w:rPr>
                <w:t>Orgenhet:</w:t>
              </w:r>
            </w:p>
          </w:tc>
        </w:sdtContent>
      </w:sdt>
      <w:tc>
        <w:tcPr>
          <w:tcW w:w="2253" w:type="dxa"/>
          <w:vAlign w:val="center"/>
        </w:tcPr>
        <w:p w:rsidR="0088179B" w:rsidRPr="00A96FA5" w:rsidRDefault="00397EF9" w:rsidP="006E7AF9">
          <w:pPr>
            <w:pStyle w:val="Bunntekst"/>
            <w:rPr>
              <w:b/>
              <w:sz w:val="16"/>
              <w:szCs w:val="16"/>
            </w:rPr>
          </w:pPr>
          <w:sdt>
            <w:sdtPr>
              <w:rPr>
                <w:b/>
                <w:sz w:val="16"/>
                <w:szCs w:val="16"/>
              </w:rPr>
              <w:tag w:val="Label_orgno"/>
              <w:id w:val="3583290"/>
              <w:text/>
            </w:sdtPr>
            <w:sdtEndPr/>
            <w:sdtContent>
              <w:r w:rsidR="0088179B" w:rsidRPr="00A96FA5">
                <w:rPr>
                  <w:b/>
                  <w:sz w:val="16"/>
                  <w:szCs w:val="16"/>
                </w:rPr>
                <w:t>Org.nr.:</w:t>
              </w:r>
            </w:sdtContent>
          </w:sdt>
          <w:r w:rsidR="0088179B" w:rsidRPr="00A96FA5">
            <w:rPr>
              <w:b/>
              <w:sz w:val="16"/>
              <w:szCs w:val="16"/>
            </w:rPr>
            <w:t xml:space="preserve">  </w:t>
          </w:r>
        </w:p>
      </w:tc>
      <w:tc>
        <w:tcPr>
          <w:tcW w:w="1987" w:type="dxa"/>
          <w:vAlign w:val="center"/>
        </w:tcPr>
        <w:sdt>
          <w:sdtPr>
            <w:rPr>
              <w:b/>
              <w:sz w:val="16"/>
              <w:szCs w:val="16"/>
            </w:rPr>
            <w:tag w:val="Label_bankkonto"/>
            <w:id w:val="3583292"/>
            <w:text/>
          </w:sdtPr>
          <w:sdtEndPr/>
          <w:sdtContent>
            <w:p w:rsidR="0088179B" w:rsidRPr="00A96FA5" w:rsidRDefault="0088179B" w:rsidP="006E7AF9">
              <w:pPr>
                <w:pStyle w:val="Bunntekst"/>
                <w:rPr>
                  <w:b/>
                  <w:sz w:val="16"/>
                  <w:szCs w:val="16"/>
                </w:rPr>
              </w:pPr>
              <w:r w:rsidRPr="00A96FA5">
                <w:rPr>
                  <w:b/>
                  <w:sz w:val="16"/>
                  <w:szCs w:val="16"/>
                </w:rPr>
                <w:t>Bankkonto:</w:t>
              </w:r>
            </w:p>
          </w:sdtContent>
        </w:sdt>
      </w:tc>
      <w:tc>
        <w:tcPr>
          <w:tcW w:w="2330" w:type="dxa"/>
          <w:vAlign w:val="center"/>
        </w:tcPr>
        <w:sdt>
          <w:sdtPr>
            <w:rPr>
              <w:b/>
              <w:sz w:val="16"/>
              <w:szCs w:val="16"/>
            </w:rPr>
            <w:tag w:val="Label_internet"/>
            <w:id w:val="3583294"/>
            <w:text/>
          </w:sdtPr>
          <w:sdtEndPr/>
          <w:sdtContent>
            <w:p w:rsidR="0088179B" w:rsidRPr="00A96FA5" w:rsidRDefault="0088179B" w:rsidP="006E7AF9">
              <w:pPr>
                <w:pStyle w:val="Bunntekst"/>
                <w:rPr>
                  <w:b/>
                  <w:sz w:val="16"/>
                  <w:szCs w:val="16"/>
                </w:rPr>
              </w:pPr>
              <w:r w:rsidRPr="00A96FA5">
                <w:rPr>
                  <w:b/>
                  <w:sz w:val="16"/>
                  <w:szCs w:val="16"/>
                </w:rPr>
                <w:t>Internet:</w:t>
              </w:r>
            </w:p>
          </w:sdtContent>
        </w:sdt>
      </w:tc>
    </w:tr>
    <w:tr w:rsidR="0088179B" w:rsidRPr="00A96FA5" w:rsidTr="006E7AF9">
      <w:trPr>
        <w:trHeight w:val="193"/>
      </w:trPr>
      <w:sdt>
        <w:sdtPr>
          <w:rPr>
            <w:sz w:val="16"/>
            <w:szCs w:val="16"/>
          </w:rPr>
          <w:tag w:val="ToOrgUnit.Name"/>
          <w:id w:val="10012"/>
          <w:dataBinding w:prefixMappings="xmlns:gbs='http://www.software-innovation.no/growBusinessDocument'" w:xpath="/gbs:GrowBusinessDocument/gbs:ToOrgUnit.Name[@gbs:key='10012']" w:storeItemID="{3F0B3303-63CF-4466-9E79-017642993DD0}"/>
          <w:text/>
        </w:sdtPr>
        <w:sdtEndPr/>
        <w:sdtContent>
          <w:tc>
            <w:tcPr>
              <w:tcW w:w="2672" w:type="dxa"/>
              <w:vAlign w:val="center"/>
            </w:tcPr>
            <w:p w:rsidR="0088179B" w:rsidRPr="00A96FA5" w:rsidRDefault="0088179B" w:rsidP="00A96FA5">
              <w:pPr>
                <w:pStyle w:val="Bunntekst"/>
                <w:rPr>
                  <w:sz w:val="16"/>
                  <w:szCs w:val="16"/>
                </w:rPr>
              </w:pPr>
              <w:r>
                <w:rPr>
                  <w:sz w:val="16"/>
                  <w:szCs w:val="16"/>
                </w:rPr>
                <w:t>Administrasjonsavdelingen</w:t>
              </w:r>
            </w:p>
          </w:tc>
        </w:sdtContent>
      </w:sdt>
      <w:sdt>
        <w:sdtPr>
          <w:rPr>
            <w:sz w:val="16"/>
            <w:szCs w:val="16"/>
          </w:rPr>
          <w:tag w:val="ReferenceNo"/>
          <w:id w:val="10015"/>
          <w:dataBinding w:prefixMappings="xmlns:gbs='http://www.software-innovation.no/growBusinessDocument'" w:xpath="/gbs:GrowBusinessDocument/gbs:ReferenceNo[@gbs:key='10015']" w:storeItemID="{3F0B3303-63CF-4466-9E79-017642993DD0}"/>
          <w:text/>
        </w:sdtPr>
        <w:sdtEndPr/>
        <w:sdtContent>
          <w:tc>
            <w:tcPr>
              <w:tcW w:w="2253" w:type="dxa"/>
              <w:vAlign w:val="center"/>
            </w:tcPr>
            <w:p w:rsidR="0088179B" w:rsidRPr="00A96FA5" w:rsidRDefault="0088179B" w:rsidP="00A96FA5">
              <w:pPr>
                <w:pStyle w:val="Bunntekst"/>
                <w:rPr>
                  <w:sz w:val="16"/>
                  <w:szCs w:val="16"/>
                </w:rPr>
              </w:pPr>
              <w:r>
                <w:rPr>
                  <w:sz w:val="16"/>
                  <w:szCs w:val="16"/>
                </w:rPr>
                <w:t xml:space="preserve">  </w:t>
              </w:r>
            </w:p>
          </w:tc>
        </w:sdtContent>
      </w:sdt>
      <w:sdt>
        <w:sdtPr>
          <w:rPr>
            <w:sz w:val="16"/>
            <w:szCs w:val="16"/>
          </w:rPr>
          <w:tag w:val="ToOrgUnit.No1"/>
          <w:id w:val="10014"/>
          <w:dataBinding w:prefixMappings="xmlns:gbs='http://www.software-innovation.no/growBusinessDocument'" w:xpath="/gbs:GrowBusinessDocument/gbs:ToOrgUnit.No1[@gbs:key='10014']" w:storeItemID="{3F0B3303-63CF-4466-9E79-017642993DD0}"/>
          <w:text/>
        </w:sdtPr>
        <w:sdtEndPr/>
        <w:sdtContent>
          <w:tc>
            <w:tcPr>
              <w:tcW w:w="1987" w:type="dxa"/>
              <w:vAlign w:val="center"/>
            </w:tcPr>
            <w:p w:rsidR="0088179B" w:rsidRPr="00A96FA5" w:rsidRDefault="0088179B" w:rsidP="00A96FA5">
              <w:pPr>
                <w:pStyle w:val="Bunntekst"/>
                <w:rPr>
                  <w:sz w:val="16"/>
                  <w:szCs w:val="16"/>
                </w:rPr>
              </w:pPr>
              <w:r>
                <w:rPr>
                  <w:sz w:val="16"/>
                  <w:szCs w:val="16"/>
                </w:rPr>
                <w:t>4410.06.00290</w:t>
              </w:r>
            </w:p>
          </w:tc>
        </w:sdtContent>
      </w:sdt>
      <w:sdt>
        <w:sdtPr>
          <w:rPr>
            <w:sz w:val="16"/>
            <w:szCs w:val="16"/>
          </w:rPr>
          <w:tag w:val="ToOrgUnit.TeleObjects.Text"/>
          <w:id w:val="10020"/>
          <w:dataBinding w:prefixMappings="xmlns:gbs='http://www.software-innovation.no/growBusinessDocument'" w:xpath="/gbs:GrowBusinessDocument/gbs:ToOrgUnit.TeleObjectsJOINEX.Text[@gbs:key='10020']" w:storeItemID="{3F0B3303-63CF-4466-9E79-017642993DD0}"/>
          <w:text/>
        </w:sdtPr>
        <w:sdtEndPr/>
        <w:sdtContent>
          <w:tc>
            <w:tcPr>
              <w:tcW w:w="2330" w:type="dxa"/>
              <w:vAlign w:val="center"/>
            </w:tcPr>
            <w:p w:rsidR="0088179B" w:rsidRPr="00A96FA5" w:rsidRDefault="0088179B" w:rsidP="00A96FA5">
              <w:pPr>
                <w:pStyle w:val="Bunntekst"/>
                <w:rPr>
                  <w:sz w:val="16"/>
                  <w:szCs w:val="16"/>
                </w:rPr>
              </w:pPr>
              <w:r>
                <w:rPr>
                  <w:sz w:val="16"/>
                  <w:szCs w:val="16"/>
                </w:rPr>
                <w:t>www.ntfk.no</w:t>
              </w:r>
            </w:p>
          </w:tc>
        </w:sdtContent>
      </w:sdt>
    </w:tr>
  </w:tbl>
  <w:p w:rsidR="0088179B" w:rsidRPr="00A96FA5" w:rsidRDefault="0088179B" w:rsidP="00A96FA5">
    <w:pPr>
      <w:pStyle w:val="Bunn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69" w:rsidRDefault="00136869" w:rsidP="0043409C">
      <w:r>
        <w:separator/>
      </w:r>
    </w:p>
  </w:footnote>
  <w:footnote w:type="continuationSeparator" w:id="0">
    <w:p w:rsidR="00136869" w:rsidRDefault="00136869" w:rsidP="00434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1AF"/>
    <w:multiLevelType w:val="hybridMultilevel"/>
    <w:tmpl w:val="EA0ED0D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 w15:restartNumberingAfterBreak="0">
    <w:nsid w:val="04DB68F8"/>
    <w:multiLevelType w:val="hybridMultilevel"/>
    <w:tmpl w:val="5E928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F414A8"/>
    <w:multiLevelType w:val="hybridMultilevel"/>
    <w:tmpl w:val="29424B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9A769B1"/>
    <w:multiLevelType w:val="hybridMultilevel"/>
    <w:tmpl w:val="EC0AE3B4"/>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15:restartNumberingAfterBreak="0">
    <w:nsid w:val="105D7FBE"/>
    <w:multiLevelType w:val="hybridMultilevel"/>
    <w:tmpl w:val="F6440F60"/>
    <w:lvl w:ilvl="0" w:tplc="04140013">
      <w:start w:val="1"/>
      <w:numFmt w:val="upperRoman"/>
      <w:lvlText w:val="%1."/>
      <w:lvlJc w:val="right"/>
      <w:pPr>
        <w:tabs>
          <w:tab w:val="num" w:pos="1080"/>
        </w:tabs>
        <w:ind w:left="1080" w:hanging="18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5" w15:restartNumberingAfterBreak="0">
    <w:nsid w:val="1405328F"/>
    <w:multiLevelType w:val="hybridMultilevel"/>
    <w:tmpl w:val="12C8CC92"/>
    <w:lvl w:ilvl="0" w:tplc="04140017">
      <w:start w:val="1"/>
      <w:numFmt w:val="lowerLetter"/>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6" w15:restartNumberingAfterBreak="0">
    <w:nsid w:val="1C6F785F"/>
    <w:multiLevelType w:val="hybridMultilevel"/>
    <w:tmpl w:val="350446FE"/>
    <w:lvl w:ilvl="0" w:tplc="0414000F">
      <w:start w:val="1"/>
      <w:numFmt w:val="decimal"/>
      <w:lvlText w:val="%1."/>
      <w:lvlJc w:val="left"/>
      <w:pPr>
        <w:tabs>
          <w:tab w:val="num" w:pos="1080"/>
        </w:tabs>
        <w:ind w:left="108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7" w15:restartNumberingAfterBreak="0">
    <w:nsid w:val="238A13C0"/>
    <w:multiLevelType w:val="hybridMultilevel"/>
    <w:tmpl w:val="C6821B62"/>
    <w:lvl w:ilvl="0" w:tplc="83B2AAEC">
      <w:start w:val="1"/>
      <w:numFmt w:val="bullet"/>
      <w:lvlText w:val=""/>
      <w:lvlJc w:val="left"/>
      <w:pPr>
        <w:tabs>
          <w:tab w:val="num" w:pos="1441"/>
        </w:tabs>
        <w:ind w:left="1441"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 w15:restartNumberingAfterBreak="0">
    <w:nsid w:val="25933F59"/>
    <w:multiLevelType w:val="hybridMultilevel"/>
    <w:tmpl w:val="63925B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26961506"/>
    <w:multiLevelType w:val="hybridMultilevel"/>
    <w:tmpl w:val="7C32F42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15:restartNumberingAfterBreak="0">
    <w:nsid w:val="27910CEF"/>
    <w:multiLevelType w:val="hybridMultilevel"/>
    <w:tmpl w:val="E2FA3DD8"/>
    <w:lvl w:ilvl="0" w:tplc="83B2AAEC">
      <w:start w:val="1"/>
      <w:numFmt w:val="bullet"/>
      <w:lvlText w:val=""/>
      <w:lvlJc w:val="left"/>
      <w:pPr>
        <w:tabs>
          <w:tab w:val="num" w:pos="1440"/>
        </w:tabs>
        <w:ind w:left="1440"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1" w15:restartNumberingAfterBreak="0">
    <w:nsid w:val="2CCE27F6"/>
    <w:multiLevelType w:val="hybridMultilevel"/>
    <w:tmpl w:val="861C522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2" w15:restartNumberingAfterBreak="0">
    <w:nsid w:val="2E510D06"/>
    <w:multiLevelType w:val="hybridMultilevel"/>
    <w:tmpl w:val="A4ACCA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26878DA"/>
    <w:multiLevelType w:val="hybridMultilevel"/>
    <w:tmpl w:val="B1743DD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32B91A1A"/>
    <w:multiLevelType w:val="hybridMultilevel"/>
    <w:tmpl w:val="C772E244"/>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5" w15:restartNumberingAfterBreak="0">
    <w:nsid w:val="3E917EC6"/>
    <w:multiLevelType w:val="hybridMultilevel"/>
    <w:tmpl w:val="B19C52B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6" w15:restartNumberingAfterBreak="0">
    <w:nsid w:val="3F2B11ED"/>
    <w:multiLevelType w:val="hybridMultilevel"/>
    <w:tmpl w:val="DDD247A0"/>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15:restartNumberingAfterBreak="0">
    <w:nsid w:val="3F6E28CC"/>
    <w:multiLevelType w:val="hybridMultilevel"/>
    <w:tmpl w:val="A17E0802"/>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4202778F"/>
    <w:multiLevelType w:val="hybridMultilevel"/>
    <w:tmpl w:val="D9542884"/>
    <w:lvl w:ilvl="0" w:tplc="04140001">
      <w:start w:val="1"/>
      <w:numFmt w:val="bullet"/>
      <w:lvlText w:val=""/>
      <w:lvlJc w:val="left"/>
      <w:pPr>
        <w:tabs>
          <w:tab w:val="num" w:pos="720"/>
        </w:tabs>
        <w:ind w:left="720" w:hanging="360"/>
      </w:pPr>
      <w:rPr>
        <w:rFonts w:ascii="Symbol" w:hAnsi="Symbol" w:hint="default"/>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19" w15:restartNumberingAfterBreak="0">
    <w:nsid w:val="427D0052"/>
    <w:multiLevelType w:val="hybridMultilevel"/>
    <w:tmpl w:val="A41E8A20"/>
    <w:lvl w:ilvl="0" w:tplc="04140001">
      <w:start w:val="1"/>
      <w:numFmt w:val="bullet"/>
      <w:lvlText w:val=""/>
      <w:lvlJc w:val="left"/>
      <w:pPr>
        <w:tabs>
          <w:tab w:val="num" w:pos="720"/>
        </w:tabs>
        <w:ind w:left="720" w:hanging="360"/>
      </w:pPr>
      <w:rPr>
        <w:rFonts w:ascii="Symbol" w:hAnsi="Symbol" w:hint="default"/>
      </w:rPr>
    </w:lvl>
    <w:lvl w:ilvl="1" w:tplc="83B2AAEC">
      <w:start w:val="1"/>
      <w:numFmt w:val="bullet"/>
      <w:lvlText w:val=""/>
      <w:lvlJc w:val="left"/>
      <w:pPr>
        <w:tabs>
          <w:tab w:val="num" w:pos="1440"/>
        </w:tabs>
        <w:ind w:left="1440" w:hanging="360"/>
      </w:pPr>
      <w:rPr>
        <w:rFonts w:ascii="Symbol" w:hAnsi="Symbol" w:hint="default"/>
        <w:sz w:val="20"/>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15:restartNumberingAfterBreak="0">
    <w:nsid w:val="483134FD"/>
    <w:multiLevelType w:val="hybridMultilevel"/>
    <w:tmpl w:val="223814CE"/>
    <w:lvl w:ilvl="0" w:tplc="83B2AAEC">
      <w:start w:val="1"/>
      <w:numFmt w:val="bullet"/>
      <w:lvlText w:val=""/>
      <w:lvlJc w:val="left"/>
      <w:pPr>
        <w:tabs>
          <w:tab w:val="num" w:pos="2007"/>
        </w:tabs>
        <w:ind w:left="2007"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1" w15:restartNumberingAfterBreak="0">
    <w:nsid w:val="4AD50819"/>
    <w:multiLevelType w:val="hybridMultilevel"/>
    <w:tmpl w:val="631A516A"/>
    <w:lvl w:ilvl="0" w:tplc="04140001">
      <w:start w:val="1"/>
      <w:numFmt w:val="bullet"/>
      <w:lvlText w:val=""/>
      <w:lvlJc w:val="left"/>
      <w:pPr>
        <w:tabs>
          <w:tab w:val="num" w:pos="720"/>
        </w:tabs>
        <w:ind w:left="720" w:hanging="360"/>
      </w:pPr>
      <w:rPr>
        <w:rFonts w:ascii="Symbol" w:hAnsi="Symbol" w:hint="default"/>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2" w15:restartNumberingAfterBreak="0">
    <w:nsid w:val="4BD61C1A"/>
    <w:multiLevelType w:val="hybridMultilevel"/>
    <w:tmpl w:val="75C2FFC8"/>
    <w:lvl w:ilvl="0" w:tplc="83B2AAEC">
      <w:start w:val="1"/>
      <w:numFmt w:val="bullet"/>
      <w:lvlText w:val=""/>
      <w:lvlJc w:val="left"/>
      <w:pPr>
        <w:tabs>
          <w:tab w:val="num" w:pos="1441"/>
        </w:tabs>
        <w:ind w:left="1441" w:hanging="360"/>
      </w:pPr>
      <w:rPr>
        <w:rFonts w:ascii="Symbol" w:hAnsi="Symbol" w:hint="default"/>
        <w:sz w:val="20"/>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3" w15:restartNumberingAfterBreak="0">
    <w:nsid w:val="4C760859"/>
    <w:multiLevelType w:val="hybridMultilevel"/>
    <w:tmpl w:val="C840E5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4D0C7946"/>
    <w:multiLevelType w:val="hybridMultilevel"/>
    <w:tmpl w:val="69EA9192"/>
    <w:lvl w:ilvl="0" w:tplc="C24A0C1A">
      <w:start w:val="1"/>
      <w:numFmt w:val="decimal"/>
      <w:lvlText w:val="%1."/>
      <w:lvlJc w:val="left"/>
      <w:pPr>
        <w:tabs>
          <w:tab w:val="num" w:pos="1065"/>
        </w:tabs>
        <w:ind w:left="1065" w:hanging="705"/>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5" w15:restartNumberingAfterBreak="0">
    <w:nsid w:val="4F791404"/>
    <w:multiLevelType w:val="hybridMultilevel"/>
    <w:tmpl w:val="FF4C8E8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6" w15:restartNumberingAfterBreak="0">
    <w:nsid w:val="51B67002"/>
    <w:multiLevelType w:val="hybridMultilevel"/>
    <w:tmpl w:val="99E0C0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2001C0E"/>
    <w:multiLevelType w:val="hybridMultilevel"/>
    <w:tmpl w:val="121CFE4C"/>
    <w:lvl w:ilvl="0" w:tplc="04140001">
      <w:start w:val="1"/>
      <w:numFmt w:val="bullet"/>
      <w:lvlText w:val=""/>
      <w:lvlJc w:val="left"/>
      <w:pPr>
        <w:tabs>
          <w:tab w:val="num" w:pos="-320"/>
        </w:tabs>
        <w:ind w:left="-320" w:hanging="360"/>
      </w:pPr>
      <w:rPr>
        <w:rFonts w:ascii="Symbol" w:hAnsi="Symbol" w:hint="default"/>
      </w:rPr>
    </w:lvl>
    <w:lvl w:ilvl="1" w:tplc="04140003">
      <w:start w:val="1"/>
      <w:numFmt w:val="decimal"/>
      <w:lvlText w:val="%2."/>
      <w:lvlJc w:val="left"/>
      <w:pPr>
        <w:tabs>
          <w:tab w:val="num" w:pos="400"/>
        </w:tabs>
        <w:ind w:left="400" w:hanging="360"/>
      </w:pPr>
    </w:lvl>
    <w:lvl w:ilvl="2" w:tplc="04140005">
      <w:start w:val="1"/>
      <w:numFmt w:val="decimal"/>
      <w:lvlText w:val="%3."/>
      <w:lvlJc w:val="left"/>
      <w:pPr>
        <w:tabs>
          <w:tab w:val="num" w:pos="1120"/>
        </w:tabs>
        <w:ind w:left="1120" w:hanging="360"/>
      </w:pPr>
    </w:lvl>
    <w:lvl w:ilvl="3" w:tplc="04140001">
      <w:start w:val="1"/>
      <w:numFmt w:val="decimal"/>
      <w:lvlText w:val="%4."/>
      <w:lvlJc w:val="left"/>
      <w:pPr>
        <w:tabs>
          <w:tab w:val="num" w:pos="1840"/>
        </w:tabs>
        <w:ind w:left="1840" w:hanging="360"/>
      </w:pPr>
    </w:lvl>
    <w:lvl w:ilvl="4" w:tplc="04140003">
      <w:start w:val="1"/>
      <w:numFmt w:val="decimal"/>
      <w:lvlText w:val="%5."/>
      <w:lvlJc w:val="left"/>
      <w:pPr>
        <w:tabs>
          <w:tab w:val="num" w:pos="2560"/>
        </w:tabs>
        <w:ind w:left="2560" w:hanging="360"/>
      </w:pPr>
    </w:lvl>
    <w:lvl w:ilvl="5" w:tplc="04140005">
      <w:start w:val="1"/>
      <w:numFmt w:val="decimal"/>
      <w:lvlText w:val="%6."/>
      <w:lvlJc w:val="left"/>
      <w:pPr>
        <w:tabs>
          <w:tab w:val="num" w:pos="3280"/>
        </w:tabs>
        <w:ind w:left="3280" w:hanging="360"/>
      </w:pPr>
    </w:lvl>
    <w:lvl w:ilvl="6" w:tplc="04140001">
      <w:start w:val="1"/>
      <w:numFmt w:val="decimal"/>
      <w:lvlText w:val="%7."/>
      <w:lvlJc w:val="left"/>
      <w:pPr>
        <w:tabs>
          <w:tab w:val="num" w:pos="4000"/>
        </w:tabs>
        <w:ind w:left="4000" w:hanging="360"/>
      </w:pPr>
    </w:lvl>
    <w:lvl w:ilvl="7" w:tplc="04140003">
      <w:start w:val="1"/>
      <w:numFmt w:val="decimal"/>
      <w:lvlText w:val="%8."/>
      <w:lvlJc w:val="left"/>
      <w:pPr>
        <w:tabs>
          <w:tab w:val="num" w:pos="4720"/>
        </w:tabs>
        <w:ind w:left="4720" w:hanging="360"/>
      </w:pPr>
    </w:lvl>
    <w:lvl w:ilvl="8" w:tplc="04140005">
      <w:start w:val="1"/>
      <w:numFmt w:val="decimal"/>
      <w:lvlText w:val="%9."/>
      <w:lvlJc w:val="left"/>
      <w:pPr>
        <w:tabs>
          <w:tab w:val="num" w:pos="5440"/>
        </w:tabs>
        <w:ind w:left="5440" w:hanging="360"/>
      </w:pPr>
    </w:lvl>
  </w:abstractNum>
  <w:abstractNum w:abstractNumId="28" w15:restartNumberingAfterBreak="0">
    <w:nsid w:val="57CB5C7B"/>
    <w:multiLevelType w:val="hybridMultilevel"/>
    <w:tmpl w:val="3556ACB2"/>
    <w:lvl w:ilvl="0" w:tplc="04140001">
      <w:start w:val="1"/>
      <w:numFmt w:val="bullet"/>
      <w:lvlText w:val=""/>
      <w:lvlJc w:val="left"/>
      <w:pPr>
        <w:tabs>
          <w:tab w:val="num" w:pos="1068"/>
        </w:tabs>
        <w:ind w:left="1068"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9" w15:restartNumberingAfterBreak="0">
    <w:nsid w:val="587417AC"/>
    <w:multiLevelType w:val="hybridMultilevel"/>
    <w:tmpl w:val="BB8A506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0" w15:restartNumberingAfterBreak="0">
    <w:nsid w:val="58B558D5"/>
    <w:multiLevelType w:val="hybridMultilevel"/>
    <w:tmpl w:val="8BDE6E20"/>
    <w:lvl w:ilvl="0" w:tplc="79AE95C8">
      <w:start w:val="1"/>
      <w:numFmt w:val="decimal"/>
      <w:lvlText w:val="%1."/>
      <w:lvlJc w:val="left"/>
      <w:pPr>
        <w:tabs>
          <w:tab w:val="num" w:pos="1068"/>
        </w:tabs>
        <w:ind w:left="1068"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31" w15:restartNumberingAfterBreak="0">
    <w:nsid w:val="5B1E536D"/>
    <w:multiLevelType w:val="hybridMultilevel"/>
    <w:tmpl w:val="90FCB8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05280C"/>
    <w:multiLevelType w:val="hybridMultilevel"/>
    <w:tmpl w:val="FEE2BCA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D74B2"/>
    <w:multiLevelType w:val="hybridMultilevel"/>
    <w:tmpl w:val="502E730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4" w15:restartNumberingAfterBreak="0">
    <w:nsid w:val="67B73581"/>
    <w:multiLevelType w:val="hybridMultilevel"/>
    <w:tmpl w:val="C590DC4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CB4737"/>
    <w:multiLevelType w:val="hybridMultilevel"/>
    <w:tmpl w:val="B4665F9A"/>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6" w15:restartNumberingAfterBreak="0">
    <w:nsid w:val="6FA54D99"/>
    <w:multiLevelType w:val="hybridMultilevel"/>
    <w:tmpl w:val="52446E82"/>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7" w15:restartNumberingAfterBreak="0">
    <w:nsid w:val="6FD47846"/>
    <w:multiLevelType w:val="hybridMultilevel"/>
    <w:tmpl w:val="C3123BA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8" w15:restartNumberingAfterBreak="0">
    <w:nsid w:val="7479115D"/>
    <w:multiLevelType w:val="hybridMultilevel"/>
    <w:tmpl w:val="B650A1F6"/>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9" w15:restartNumberingAfterBreak="0">
    <w:nsid w:val="74AE0402"/>
    <w:multiLevelType w:val="hybridMultilevel"/>
    <w:tmpl w:val="F02A1444"/>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0" w15:restartNumberingAfterBreak="0">
    <w:nsid w:val="751B535E"/>
    <w:multiLevelType w:val="hybridMultilevel"/>
    <w:tmpl w:val="926A983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A0CC8"/>
    <w:multiLevelType w:val="hybridMultilevel"/>
    <w:tmpl w:val="22DE2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2"/>
  </w:num>
  <w:num w:numId="29">
    <w:abstractNumId w:val="34"/>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2"/>
  </w:num>
  <w:num w:numId="39">
    <w:abstractNumId w:val="41"/>
  </w:num>
  <w:num w:numId="40">
    <w:abstractNumId w:val="13"/>
  </w:num>
  <w:num w:numId="41">
    <w:abstractNumId w:val="8"/>
  </w:num>
  <w:num w:numId="42">
    <w:abstractNumId w:val="23"/>
  </w:num>
  <w:num w:numId="43">
    <w:abstractNumId w:val="2"/>
  </w:num>
  <w:num w:numId="44">
    <w:abstractNumId w:val="0"/>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BB"/>
    <w:rsid w:val="00012D1C"/>
    <w:rsid w:val="00077333"/>
    <w:rsid w:val="000922BD"/>
    <w:rsid w:val="000E1F41"/>
    <w:rsid w:val="000E4EEA"/>
    <w:rsid w:val="00133D55"/>
    <w:rsid w:val="00136869"/>
    <w:rsid w:val="0017348C"/>
    <w:rsid w:val="0018270D"/>
    <w:rsid w:val="001A4EF7"/>
    <w:rsid w:val="001C6DAD"/>
    <w:rsid w:val="001E69BA"/>
    <w:rsid w:val="001F056C"/>
    <w:rsid w:val="002316A5"/>
    <w:rsid w:val="00235348"/>
    <w:rsid w:val="00235FB4"/>
    <w:rsid w:val="002467F2"/>
    <w:rsid w:val="002565A8"/>
    <w:rsid w:val="002A4030"/>
    <w:rsid w:val="002C34EC"/>
    <w:rsid w:val="002F27A5"/>
    <w:rsid w:val="00305573"/>
    <w:rsid w:val="003541D5"/>
    <w:rsid w:val="00384198"/>
    <w:rsid w:val="00385FE8"/>
    <w:rsid w:val="00397EF9"/>
    <w:rsid w:val="0042703C"/>
    <w:rsid w:val="0043409C"/>
    <w:rsid w:val="004674DC"/>
    <w:rsid w:val="004A272F"/>
    <w:rsid w:val="004B6B85"/>
    <w:rsid w:val="00533FBC"/>
    <w:rsid w:val="00574D9E"/>
    <w:rsid w:val="005931CC"/>
    <w:rsid w:val="005A03A6"/>
    <w:rsid w:val="005A0E3E"/>
    <w:rsid w:val="005C44D5"/>
    <w:rsid w:val="00636D58"/>
    <w:rsid w:val="00645FFF"/>
    <w:rsid w:val="00692F04"/>
    <w:rsid w:val="006962BF"/>
    <w:rsid w:val="006A50FB"/>
    <w:rsid w:val="006E7AF9"/>
    <w:rsid w:val="00715303"/>
    <w:rsid w:val="00754368"/>
    <w:rsid w:val="007A7C7B"/>
    <w:rsid w:val="007D2C1A"/>
    <w:rsid w:val="007F5448"/>
    <w:rsid w:val="007F6496"/>
    <w:rsid w:val="00814788"/>
    <w:rsid w:val="0082610C"/>
    <w:rsid w:val="00850AC9"/>
    <w:rsid w:val="0085439B"/>
    <w:rsid w:val="00865A99"/>
    <w:rsid w:val="00873A13"/>
    <w:rsid w:val="0088179B"/>
    <w:rsid w:val="008A0ADF"/>
    <w:rsid w:val="008D0A54"/>
    <w:rsid w:val="008E15BB"/>
    <w:rsid w:val="008F3263"/>
    <w:rsid w:val="00931840"/>
    <w:rsid w:val="00931B7A"/>
    <w:rsid w:val="009E5A3E"/>
    <w:rsid w:val="009F310F"/>
    <w:rsid w:val="00A1603A"/>
    <w:rsid w:val="00A60AF7"/>
    <w:rsid w:val="00A86C69"/>
    <w:rsid w:val="00A96FA5"/>
    <w:rsid w:val="00AD7326"/>
    <w:rsid w:val="00AE5D13"/>
    <w:rsid w:val="00AE7131"/>
    <w:rsid w:val="00B15DF4"/>
    <w:rsid w:val="00B56BCF"/>
    <w:rsid w:val="00BD036D"/>
    <w:rsid w:val="00BF3CD8"/>
    <w:rsid w:val="00C522BB"/>
    <w:rsid w:val="00C56082"/>
    <w:rsid w:val="00CB03E1"/>
    <w:rsid w:val="00CC39D4"/>
    <w:rsid w:val="00CC700D"/>
    <w:rsid w:val="00D76011"/>
    <w:rsid w:val="00D93E95"/>
    <w:rsid w:val="00DB734E"/>
    <w:rsid w:val="00E0055D"/>
    <w:rsid w:val="00E76831"/>
    <w:rsid w:val="00E86424"/>
    <w:rsid w:val="00EC07E4"/>
    <w:rsid w:val="00EC271F"/>
    <w:rsid w:val="00ED0524"/>
    <w:rsid w:val="00F073B1"/>
    <w:rsid w:val="00F447F2"/>
    <w:rsid w:val="00F50E9C"/>
    <w:rsid w:val="00FD01BE"/>
    <w:rsid w:val="00FF43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5:docId w15:val="{8D720B0C-EA9F-436B-ABE4-193325B5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2F"/>
    <w:pPr>
      <w:spacing w:after="0" w:line="240" w:lineRule="auto"/>
    </w:pPr>
    <w:rPr>
      <w:rFonts w:ascii="Arial" w:eastAsia="Times New Roman" w:hAnsi="Arial" w:cs="Times New Roman"/>
      <w:szCs w:val="24"/>
      <w:lang w:eastAsia="nb-NO"/>
    </w:rPr>
  </w:style>
  <w:style w:type="paragraph" w:styleId="Overskrift1">
    <w:name w:val="heading 1"/>
    <w:basedOn w:val="Normal"/>
    <w:next w:val="Normal"/>
    <w:link w:val="Overskrift1Tegn"/>
    <w:qFormat/>
    <w:rsid w:val="008E15BB"/>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Overskrift2">
    <w:name w:val="heading 2"/>
    <w:basedOn w:val="Normal"/>
    <w:next w:val="Normal"/>
    <w:link w:val="Overskrift2Tegn"/>
    <w:qFormat/>
    <w:rsid w:val="00077333"/>
    <w:pPr>
      <w:keepNext/>
      <w:spacing w:before="240" w:after="60"/>
      <w:outlineLvl w:val="1"/>
    </w:pPr>
    <w:rPr>
      <w:b/>
      <w:sz w:val="32"/>
    </w:rPr>
  </w:style>
  <w:style w:type="paragraph" w:styleId="Overskrift3">
    <w:name w:val="heading 3"/>
    <w:basedOn w:val="Normal"/>
    <w:next w:val="Normal"/>
    <w:link w:val="Overskrift3Tegn"/>
    <w:uiPriority w:val="9"/>
    <w:qFormat/>
    <w:rsid w:val="004A272F"/>
    <w:pPr>
      <w:spacing w:before="120"/>
      <w:outlineLvl w:val="2"/>
    </w:pPr>
    <w:rPr>
      <w:rFonts w:ascii="Times New Roman" w:hAnsi="Times New Roman"/>
      <w:b/>
      <w:sz w:val="24"/>
      <w:szCs w:val="20"/>
    </w:rPr>
  </w:style>
  <w:style w:type="paragraph" w:styleId="Overskrift4">
    <w:name w:val="heading 4"/>
    <w:basedOn w:val="Normal"/>
    <w:next w:val="Vanliginnrykk"/>
    <w:link w:val="Overskrift4Tegn"/>
    <w:qFormat/>
    <w:rsid w:val="004A272F"/>
    <w:pPr>
      <w:overflowPunct w:val="0"/>
      <w:autoSpaceDE w:val="0"/>
      <w:autoSpaceDN w:val="0"/>
      <w:adjustRightInd w:val="0"/>
      <w:outlineLvl w:val="3"/>
    </w:pPr>
    <w:rPr>
      <w:rFonts w:ascii="CG Times" w:eastAsia="Arial Unicode MS" w:hAnsi="CG Times" w:cs="Arial Unicode MS"/>
      <w:color w:val="000000"/>
      <w:sz w:val="24"/>
      <w:szCs w:val="20"/>
      <w:u w:val="single"/>
    </w:rPr>
  </w:style>
  <w:style w:type="paragraph" w:styleId="Overskrift5">
    <w:name w:val="heading 5"/>
    <w:basedOn w:val="Normal"/>
    <w:next w:val="Normal"/>
    <w:link w:val="Overskrift5Tegn"/>
    <w:qFormat/>
    <w:rsid w:val="004A272F"/>
    <w:pPr>
      <w:keepNext/>
      <w:outlineLvl w:val="4"/>
    </w:pPr>
    <w:rPr>
      <w:rFonts w:ascii="Times New Roman" w:eastAsia="Arial Unicode MS" w:hAnsi="Times New Roman"/>
      <w:b/>
      <w:bCs/>
      <w:sz w:val="20"/>
      <w:szCs w:val="20"/>
    </w:rPr>
  </w:style>
  <w:style w:type="paragraph" w:styleId="Overskrift6">
    <w:name w:val="heading 6"/>
    <w:basedOn w:val="Normal"/>
    <w:next w:val="Normal"/>
    <w:link w:val="Overskrift6Tegn"/>
    <w:qFormat/>
    <w:rsid w:val="004A272F"/>
    <w:pPr>
      <w:keepNext/>
      <w:ind w:left="-38"/>
      <w:outlineLvl w:val="5"/>
    </w:pPr>
    <w:rPr>
      <w:rFonts w:ascii="Times New Roman" w:eastAsia="Arial Unicode MS" w:hAnsi="Times New Roman"/>
      <w:b/>
      <w:bCs/>
      <w:sz w:val="24"/>
      <w:szCs w:val="20"/>
    </w:rPr>
  </w:style>
  <w:style w:type="paragraph" w:styleId="Overskrift7">
    <w:name w:val="heading 7"/>
    <w:basedOn w:val="Normal"/>
    <w:next w:val="Normal"/>
    <w:link w:val="Overskrift7Tegn"/>
    <w:qFormat/>
    <w:rsid w:val="004A272F"/>
    <w:pPr>
      <w:keepNext/>
      <w:ind w:left="-38"/>
      <w:outlineLvl w:val="6"/>
    </w:pPr>
    <w:rPr>
      <w:rFonts w:ascii="Times New Roman" w:hAnsi="Times New Roman"/>
      <w:i/>
      <w:iCs/>
      <w:sz w:val="24"/>
      <w:szCs w:val="20"/>
    </w:rPr>
  </w:style>
  <w:style w:type="paragraph" w:styleId="Overskrift8">
    <w:name w:val="heading 8"/>
    <w:basedOn w:val="Normal"/>
    <w:next w:val="Normal"/>
    <w:link w:val="Overskrift8Tegn"/>
    <w:qFormat/>
    <w:rsid w:val="004A272F"/>
    <w:pPr>
      <w:keepNext/>
      <w:outlineLvl w:val="7"/>
    </w:pPr>
    <w:rPr>
      <w:rFonts w:ascii="Times New Roman" w:hAnsi="Times New Roman"/>
      <w:sz w:val="32"/>
    </w:rPr>
  </w:style>
  <w:style w:type="paragraph" w:styleId="Overskrift9">
    <w:name w:val="heading 9"/>
    <w:basedOn w:val="Normal"/>
    <w:next w:val="Normal"/>
    <w:link w:val="Overskrift9Tegn"/>
    <w:qFormat/>
    <w:rsid w:val="004A272F"/>
    <w:pPr>
      <w:keepNext/>
      <w:ind w:right="2155"/>
      <w:outlineLvl w:val="8"/>
    </w:pPr>
    <w:rPr>
      <w:rFonts w:ascii="Times New Roman" w:hAnsi="Times New Roman"/>
      <w:b/>
      <w:b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077333"/>
    <w:rPr>
      <w:rFonts w:ascii="Arial" w:eastAsia="Times New Roman" w:hAnsi="Arial" w:cs="Times New Roman"/>
      <w:b/>
      <w:sz w:val="32"/>
      <w:szCs w:val="20"/>
    </w:rPr>
  </w:style>
  <w:style w:type="paragraph" w:customStyle="1" w:styleId="SI3brdtekst">
    <w:name w:val="SI_3_brødtekst"/>
    <w:basedOn w:val="Normal"/>
    <w:rsid w:val="00077333"/>
  </w:style>
  <w:style w:type="paragraph" w:styleId="Topptekst">
    <w:name w:val="header"/>
    <w:basedOn w:val="Normal"/>
    <w:link w:val="TopptekstTegn"/>
    <w:uiPriority w:val="99"/>
    <w:rsid w:val="00077333"/>
    <w:pPr>
      <w:tabs>
        <w:tab w:val="center" w:pos="4153"/>
        <w:tab w:val="right" w:pos="8306"/>
      </w:tabs>
    </w:pPr>
  </w:style>
  <w:style w:type="character" w:customStyle="1" w:styleId="TopptekstTegn">
    <w:name w:val="Topptekst Tegn"/>
    <w:basedOn w:val="Standardskriftforavsnitt"/>
    <w:link w:val="Topptekst"/>
    <w:uiPriority w:val="99"/>
    <w:rsid w:val="00077333"/>
    <w:rPr>
      <w:rFonts w:ascii="Arial" w:eastAsia="Times New Roman" w:hAnsi="Arial" w:cs="Times New Roman"/>
      <w:sz w:val="20"/>
      <w:szCs w:val="20"/>
    </w:rPr>
  </w:style>
  <w:style w:type="paragraph" w:styleId="Bunntekst">
    <w:name w:val="footer"/>
    <w:basedOn w:val="Normal"/>
    <w:link w:val="BunntekstTegn"/>
    <w:uiPriority w:val="99"/>
    <w:rsid w:val="00077333"/>
    <w:pPr>
      <w:tabs>
        <w:tab w:val="center" w:pos="4153"/>
        <w:tab w:val="right" w:pos="8306"/>
      </w:tabs>
    </w:pPr>
  </w:style>
  <w:style w:type="character" w:customStyle="1" w:styleId="BunntekstTegn">
    <w:name w:val="Bunntekst Tegn"/>
    <w:basedOn w:val="Standardskriftforavsnitt"/>
    <w:link w:val="Bunntekst"/>
    <w:uiPriority w:val="99"/>
    <w:rsid w:val="00077333"/>
    <w:rPr>
      <w:rFonts w:ascii="Arial" w:eastAsia="Times New Roman" w:hAnsi="Arial" w:cs="Times New Roman"/>
      <w:sz w:val="20"/>
      <w:szCs w:val="20"/>
    </w:rPr>
  </w:style>
  <w:style w:type="character" w:styleId="Plassholdertekst">
    <w:name w:val="Placeholder Text"/>
    <w:basedOn w:val="Standardskriftforavsnitt"/>
    <w:uiPriority w:val="99"/>
    <w:semiHidden/>
    <w:rsid w:val="00865A99"/>
    <w:rPr>
      <w:color w:val="808080"/>
    </w:rPr>
  </w:style>
  <w:style w:type="paragraph" w:styleId="Bobletekst">
    <w:name w:val="Balloon Text"/>
    <w:basedOn w:val="Normal"/>
    <w:link w:val="BobletekstTegn"/>
    <w:unhideWhenUsed/>
    <w:rsid w:val="00865A99"/>
    <w:rPr>
      <w:rFonts w:ascii="Tahoma" w:hAnsi="Tahoma" w:cs="Tahoma"/>
      <w:sz w:val="16"/>
      <w:szCs w:val="16"/>
    </w:rPr>
  </w:style>
  <w:style w:type="character" w:customStyle="1" w:styleId="BobletekstTegn">
    <w:name w:val="Bobletekst Tegn"/>
    <w:basedOn w:val="Standardskriftforavsnitt"/>
    <w:link w:val="Bobletekst"/>
    <w:rsid w:val="00865A99"/>
    <w:rPr>
      <w:rFonts w:ascii="Tahoma" w:eastAsia="Times New Roman" w:hAnsi="Tahoma" w:cs="Tahoma"/>
      <w:sz w:val="16"/>
      <w:szCs w:val="16"/>
    </w:rPr>
  </w:style>
  <w:style w:type="character" w:customStyle="1" w:styleId="TemplateStyle">
    <w:name w:val="TemplateStyle"/>
    <w:basedOn w:val="Standardskriftforavsnitt"/>
    <w:uiPriority w:val="1"/>
    <w:rsid w:val="008E15BB"/>
    <w:rPr>
      <w:rFonts w:asciiTheme="minorHAnsi" w:hAnsiTheme="minorHAnsi"/>
      <w:color w:val="000000" w:themeColor="text1"/>
      <w:sz w:val="22"/>
    </w:rPr>
  </w:style>
  <w:style w:type="character" w:customStyle="1" w:styleId="Overskrift1Tegn">
    <w:name w:val="Overskrift 1 Tegn"/>
    <w:basedOn w:val="Standardskriftforavsnitt"/>
    <w:link w:val="Overskrift1"/>
    <w:rsid w:val="008E15BB"/>
    <w:rPr>
      <w:rFonts w:asciiTheme="majorHAnsi" w:eastAsiaTheme="majorEastAsia" w:hAnsiTheme="majorHAnsi" w:cstheme="majorBidi"/>
      <w:b/>
      <w:bCs/>
      <w:color w:val="A5A5A5" w:themeColor="accent1" w:themeShade="BF"/>
      <w:sz w:val="28"/>
      <w:szCs w:val="28"/>
    </w:rPr>
  </w:style>
  <w:style w:type="table" w:styleId="Tabellrutenett">
    <w:name w:val="Table Grid"/>
    <w:basedOn w:val="Vanligtabell"/>
    <w:uiPriority w:val="59"/>
    <w:rsid w:val="00133D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3Tegn">
    <w:name w:val="Overskrift 3 Tegn"/>
    <w:basedOn w:val="Standardskriftforavsnitt"/>
    <w:link w:val="Overskrift3"/>
    <w:uiPriority w:val="9"/>
    <w:rsid w:val="004A272F"/>
    <w:rPr>
      <w:rFonts w:ascii="Times New Roman" w:eastAsia="Times New Roman" w:hAnsi="Times New Roman" w:cs="Times New Roman"/>
      <w:b/>
      <w:sz w:val="24"/>
      <w:szCs w:val="20"/>
      <w:lang w:eastAsia="nb-NO"/>
    </w:rPr>
  </w:style>
  <w:style w:type="character" w:customStyle="1" w:styleId="Overskrift4Tegn">
    <w:name w:val="Overskrift 4 Tegn"/>
    <w:basedOn w:val="Standardskriftforavsnitt"/>
    <w:link w:val="Overskrift4"/>
    <w:rsid w:val="004A272F"/>
    <w:rPr>
      <w:rFonts w:ascii="CG Times" w:eastAsia="Arial Unicode MS" w:hAnsi="CG Times" w:cs="Arial Unicode MS"/>
      <w:color w:val="000000"/>
      <w:sz w:val="24"/>
      <w:szCs w:val="20"/>
      <w:u w:val="single"/>
      <w:lang w:eastAsia="nb-NO"/>
    </w:rPr>
  </w:style>
  <w:style w:type="character" w:customStyle="1" w:styleId="Overskrift5Tegn">
    <w:name w:val="Overskrift 5 Tegn"/>
    <w:basedOn w:val="Standardskriftforavsnitt"/>
    <w:link w:val="Overskrift5"/>
    <w:rsid w:val="004A272F"/>
    <w:rPr>
      <w:rFonts w:ascii="Times New Roman" w:eastAsia="Arial Unicode MS" w:hAnsi="Times New Roman" w:cs="Times New Roman"/>
      <w:b/>
      <w:bCs/>
      <w:sz w:val="20"/>
      <w:szCs w:val="20"/>
      <w:lang w:eastAsia="nb-NO"/>
    </w:rPr>
  </w:style>
  <w:style w:type="character" w:customStyle="1" w:styleId="Overskrift6Tegn">
    <w:name w:val="Overskrift 6 Tegn"/>
    <w:basedOn w:val="Standardskriftforavsnitt"/>
    <w:link w:val="Overskrift6"/>
    <w:rsid w:val="004A272F"/>
    <w:rPr>
      <w:rFonts w:ascii="Times New Roman" w:eastAsia="Arial Unicode MS" w:hAnsi="Times New Roman" w:cs="Times New Roman"/>
      <w:b/>
      <w:bCs/>
      <w:sz w:val="24"/>
      <w:szCs w:val="20"/>
      <w:lang w:eastAsia="nb-NO"/>
    </w:rPr>
  </w:style>
  <w:style w:type="character" w:customStyle="1" w:styleId="Overskrift7Tegn">
    <w:name w:val="Overskrift 7 Tegn"/>
    <w:basedOn w:val="Standardskriftforavsnitt"/>
    <w:link w:val="Overskrift7"/>
    <w:rsid w:val="004A272F"/>
    <w:rPr>
      <w:rFonts w:ascii="Times New Roman" w:eastAsia="Times New Roman" w:hAnsi="Times New Roman" w:cs="Times New Roman"/>
      <w:i/>
      <w:iCs/>
      <w:sz w:val="24"/>
      <w:szCs w:val="20"/>
      <w:lang w:eastAsia="nb-NO"/>
    </w:rPr>
  </w:style>
  <w:style w:type="character" w:customStyle="1" w:styleId="Overskrift8Tegn">
    <w:name w:val="Overskrift 8 Tegn"/>
    <w:basedOn w:val="Standardskriftforavsnitt"/>
    <w:link w:val="Overskrift8"/>
    <w:rsid w:val="004A272F"/>
    <w:rPr>
      <w:rFonts w:ascii="Times New Roman" w:eastAsia="Times New Roman" w:hAnsi="Times New Roman" w:cs="Times New Roman"/>
      <w:sz w:val="32"/>
      <w:szCs w:val="24"/>
      <w:lang w:eastAsia="nb-NO"/>
    </w:rPr>
  </w:style>
  <w:style w:type="character" w:customStyle="1" w:styleId="Overskrift9Tegn">
    <w:name w:val="Overskrift 9 Tegn"/>
    <w:basedOn w:val="Standardskriftforavsnitt"/>
    <w:link w:val="Overskrift9"/>
    <w:rsid w:val="004A272F"/>
    <w:rPr>
      <w:rFonts w:ascii="Times New Roman" w:eastAsia="Times New Roman" w:hAnsi="Times New Roman" w:cs="Times New Roman"/>
      <w:b/>
      <w:bCs/>
      <w:sz w:val="24"/>
      <w:szCs w:val="24"/>
      <w:lang w:eastAsia="nb-NO"/>
    </w:rPr>
  </w:style>
  <w:style w:type="character" w:customStyle="1" w:styleId="Overskrift1Tegn1">
    <w:name w:val="Overskrift 1 Tegn1"/>
    <w:rsid w:val="004A272F"/>
    <w:rPr>
      <w:b/>
      <w:sz w:val="36"/>
    </w:rPr>
  </w:style>
  <w:style w:type="paragraph" w:styleId="Vanliginnrykk">
    <w:name w:val="Normal Indent"/>
    <w:basedOn w:val="Normal"/>
    <w:rsid w:val="004A272F"/>
    <w:pPr>
      <w:ind w:left="708"/>
    </w:pPr>
    <w:rPr>
      <w:rFonts w:ascii="Times New Roman" w:hAnsi="Times New Roman"/>
      <w:sz w:val="24"/>
      <w:szCs w:val="20"/>
    </w:rPr>
  </w:style>
  <w:style w:type="paragraph" w:styleId="Tittel">
    <w:name w:val="Title"/>
    <w:basedOn w:val="Normal"/>
    <w:link w:val="TittelTegn"/>
    <w:qFormat/>
    <w:rsid w:val="004A272F"/>
    <w:pPr>
      <w:jc w:val="center"/>
    </w:pPr>
    <w:rPr>
      <w:rFonts w:ascii="Times New Roman" w:hAnsi="Times New Roman"/>
      <w:sz w:val="28"/>
    </w:rPr>
  </w:style>
  <w:style w:type="character" w:customStyle="1" w:styleId="TittelTegn">
    <w:name w:val="Tittel Tegn"/>
    <w:basedOn w:val="Standardskriftforavsnitt"/>
    <w:link w:val="Tittel"/>
    <w:rsid w:val="004A272F"/>
    <w:rPr>
      <w:rFonts w:ascii="Times New Roman" w:eastAsia="Times New Roman" w:hAnsi="Times New Roman" w:cs="Times New Roman"/>
      <w:sz w:val="28"/>
      <w:szCs w:val="24"/>
      <w:lang w:eastAsia="nb-NO"/>
    </w:rPr>
  </w:style>
  <w:style w:type="paragraph" w:customStyle="1" w:styleId="Enkel">
    <w:name w:val="Enkel"/>
    <w:basedOn w:val="Normal"/>
    <w:rsid w:val="004A272F"/>
    <w:rPr>
      <w:rFonts w:ascii="Times New Roman" w:hAnsi="Times New Roman"/>
      <w:sz w:val="24"/>
      <w:szCs w:val="20"/>
    </w:rPr>
  </w:style>
  <w:style w:type="paragraph" w:styleId="Brdtekstinnrykk3">
    <w:name w:val="Body Text Indent 3"/>
    <w:basedOn w:val="Normal"/>
    <w:link w:val="Brdtekstinnrykk3Tegn"/>
    <w:rsid w:val="004A272F"/>
    <w:pPr>
      <w:ind w:left="720"/>
    </w:pPr>
    <w:rPr>
      <w:rFonts w:ascii="Times New Roman" w:hAnsi="Times New Roman"/>
      <w:i/>
      <w:iCs/>
      <w:color w:val="0000FF"/>
      <w:sz w:val="24"/>
      <w:szCs w:val="20"/>
    </w:rPr>
  </w:style>
  <w:style w:type="character" w:customStyle="1" w:styleId="Brdtekstinnrykk3Tegn">
    <w:name w:val="Brødtekstinnrykk 3 Tegn"/>
    <w:basedOn w:val="Standardskriftforavsnitt"/>
    <w:link w:val="Brdtekstinnrykk3"/>
    <w:rsid w:val="004A272F"/>
    <w:rPr>
      <w:rFonts w:ascii="Times New Roman" w:eastAsia="Times New Roman" w:hAnsi="Times New Roman" w:cs="Times New Roman"/>
      <w:i/>
      <w:iCs/>
      <w:color w:val="0000FF"/>
      <w:sz w:val="24"/>
      <w:szCs w:val="20"/>
      <w:lang w:eastAsia="nb-NO"/>
    </w:rPr>
  </w:style>
  <w:style w:type="paragraph" w:styleId="INNH1">
    <w:name w:val="toc 1"/>
    <w:basedOn w:val="Normal"/>
    <w:next w:val="Normal"/>
    <w:autoRedefine/>
    <w:uiPriority w:val="39"/>
    <w:qFormat/>
    <w:rsid w:val="007D2C1A"/>
    <w:pPr>
      <w:tabs>
        <w:tab w:val="right" w:leader="dot" w:pos="9062"/>
      </w:tabs>
      <w:spacing w:before="360"/>
    </w:pPr>
    <w:rPr>
      <w:rFonts w:ascii="Cambria" w:hAnsi="Cambria"/>
      <w:b/>
      <w:bCs/>
      <w:caps/>
      <w:noProof/>
      <w:sz w:val="18"/>
      <w:szCs w:val="20"/>
    </w:rPr>
  </w:style>
  <w:style w:type="paragraph" w:styleId="Liste2">
    <w:name w:val="List 2"/>
    <w:basedOn w:val="Normal"/>
    <w:rsid w:val="004A272F"/>
    <w:pPr>
      <w:ind w:left="566" w:hanging="283"/>
    </w:pPr>
    <w:rPr>
      <w:rFonts w:ascii="Times New Roman" w:hAnsi="Times New Roman"/>
      <w:sz w:val="24"/>
    </w:rPr>
  </w:style>
  <w:style w:type="paragraph" w:styleId="Brdtekst">
    <w:name w:val="Body Text"/>
    <w:basedOn w:val="Normal"/>
    <w:link w:val="BrdtekstTegn"/>
    <w:rsid w:val="004A272F"/>
    <w:rPr>
      <w:rFonts w:ascii="Times New Roman" w:hAnsi="Times New Roman"/>
      <w:b/>
      <w:bCs/>
      <w:sz w:val="24"/>
    </w:rPr>
  </w:style>
  <w:style w:type="character" w:customStyle="1" w:styleId="BrdtekstTegn">
    <w:name w:val="Brødtekst Tegn"/>
    <w:basedOn w:val="Standardskriftforavsnitt"/>
    <w:link w:val="Brdtekst"/>
    <w:rsid w:val="004A272F"/>
    <w:rPr>
      <w:rFonts w:ascii="Times New Roman" w:eastAsia="Times New Roman" w:hAnsi="Times New Roman" w:cs="Times New Roman"/>
      <w:b/>
      <w:bCs/>
      <w:sz w:val="24"/>
      <w:szCs w:val="24"/>
      <w:lang w:eastAsia="nb-NO"/>
    </w:rPr>
  </w:style>
  <w:style w:type="paragraph" w:styleId="Brdtekst3">
    <w:name w:val="Body Text 3"/>
    <w:basedOn w:val="Normal"/>
    <w:link w:val="Brdtekst3Tegn"/>
    <w:rsid w:val="004A272F"/>
    <w:rPr>
      <w:rFonts w:ascii="Times New Roman" w:hAnsi="Times New Roman"/>
      <w:i/>
      <w:iCs/>
      <w:color w:val="0000FF"/>
      <w:sz w:val="24"/>
      <w:szCs w:val="20"/>
    </w:rPr>
  </w:style>
  <w:style w:type="character" w:customStyle="1" w:styleId="Brdtekst3Tegn">
    <w:name w:val="Brødtekst 3 Tegn"/>
    <w:basedOn w:val="Standardskriftforavsnitt"/>
    <w:link w:val="Brdtekst3"/>
    <w:rsid w:val="004A272F"/>
    <w:rPr>
      <w:rFonts w:ascii="Times New Roman" w:eastAsia="Times New Roman" w:hAnsi="Times New Roman" w:cs="Times New Roman"/>
      <w:i/>
      <w:iCs/>
      <w:color w:val="0000FF"/>
      <w:sz w:val="24"/>
      <w:szCs w:val="20"/>
      <w:lang w:eastAsia="nb-NO"/>
    </w:rPr>
  </w:style>
  <w:style w:type="paragraph" w:styleId="Brdtekst2">
    <w:name w:val="Body Text 2"/>
    <w:basedOn w:val="Normal"/>
    <w:link w:val="Brdtekst2Tegn"/>
    <w:rsid w:val="004A272F"/>
    <w:rPr>
      <w:rFonts w:ascii="Times New Roman" w:hAnsi="Times New Roman"/>
      <w:color w:val="0000FF"/>
      <w:sz w:val="24"/>
      <w:szCs w:val="20"/>
    </w:rPr>
  </w:style>
  <w:style w:type="character" w:customStyle="1" w:styleId="Brdtekst2Tegn">
    <w:name w:val="Brødtekst 2 Tegn"/>
    <w:basedOn w:val="Standardskriftforavsnitt"/>
    <w:link w:val="Brdtekst2"/>
    <w:rsid w:val="004A272F"/>
    <w:rPr>
      <w:rFonts w:ascii="Times New Roman" w:eastAsia="Times New Roman" w:hAnsi="Times New Roman" w:cs="Times New Roman"/>
      <w:color w:val="0000FF"/>
      <w:sz w:val="24"/>
      <w:szCs w:val="20"/>
      <w:lang w:eastAsia="nb-NO"/>
    </w:rPr>
  </w:style>
  <w:style w:type="paragraph" w:styleId="Brdtekstinnrykk">
    <w:name w:val="Body Text Indent"/>
    <w:basedOn w:val="Normal"/>
    <w:link w:val="BrdtekstinnrykkTegn"/>
    <w:rsid w:val="004A272F"/>
    <w:pPr>
      <w:ind w:left="1416"/>
    </w:pPr>
    <w:rPr>
      <w:rFonts w:ascii="Times New Roman" w:hAnsi="Times New Roman"/>
      <w:i/>
      <w:iCs/>
      <w:sz w:val="24"/>
      <w:szCs w:val="20"/>
    </w:rPr>
  </w:style>
  <w:style w:type="character" w:customStyle="1" w:styleId="BrdtekstinnrykkTegn">
    <w:name w:val="Brødtekstinnrykk Tegn"/>
    <w:basedOn w:val="Standardskriftforavsnitt"/>
    <w:link w:val="Brdtekstinnrykk"/>
    <w:rsid w:val="004A272F"/>
    <w:rPr>
      <w:rFonts w:ascii="Times New Roman" w:eastAsia="Times New Roman" w:hAnsi="Times New Roman" w:cs="Times New Roman"/>
      <w:i/>
      <w:iCs/>
      <w:sz w:val="24"/>
      <w:szCs w:val="20"/>
      <w:lang w:eastAsia="nb-NO"/>
    </w:rPr>
  </w:style>
  <w:style w:type="paragraph" w:styleId="Brdtekstinnrykk2">
    <w:name w:val="Body Text Indent 2"/>
    <w:basedOn w:val="Normal"/>
    <w:link w:val="Brdtekstinnrykk2Tegn"/>
    <w:rsid w:val="004A272F"/>
    <w:pPr>
      <w:tabs>
        <w:tab w:val="left" w:pos="567"/>
      </w:tabs>
      <w:ind w:left="567" w:hanging="567"/>
    </w:pPr>
    <w:rPr>
      <w:rFonts w:ascii="Times New Roman" w:hAnsi="Times New Roman"/>
      <w:color w:val="0000FF"/>
      <w:sz w:val="24"/>
      <w:lang w:eastAsia="en-US"/>
    </w:rPr>
  </w:style>
  <w:style w:type="character" w:customStyle="1" w:styleId="Brdtekstinnrykk2Tegn">
    <w:name w:val="Brødtekstinnrykk 2 Tegn"/>
    <w:basedOn w:val="Standardskriftforavsnitt"/>
    <w:link w:val="Brdtekstinnrykk2"/>
    <w:rsid w:val="004A272F"/>
    <w:rPr>
      <w:rFonts w:ascii="Times New Roman" w:eastAsia="Times New Roman" w:hAnsi="Times New Roman" w:cs="Times New Roman"/>
      <w:color w:val="0000FF"/>
      <w:sz w:val="24"/>
      <w:szCs w:val="24"/>
    </w:rPr>
  </w:style>
  <w:style w:type="paragraph" w:styleId="Blokktekst">
    <w:name w:val="Block Text"/>
    <w:basedOn w:val="Normal"/>
    <w:rsid w:val="004A272F"/>
    <w:pPr>
      <w:ind w:left="2268" w:right="2155"/>
    </w:pPr>
    <w:rPr>
      <w:rFonts w:ascii="Times New Roman" w:hAnsi="Times New Roman"/>
      <w:sz w:val="24"/>
      <w:szCs w:val="20"/>
    </w:rPr>
  </w:style>
  <w:style w:type="character" w:styleId="Hyperkobling">
    <w:name w:val="Hyperlink"/>
    <w:uiPriority w:val="99"/>
    <w:rsid w:val="004A272F"/>
    <w:rPr>
      <w:color w:val="0000FF"/>
      <w:u w:val="single"/>
    </w:rPr>
  </w:style>
  <w:style w:type="paragraph" w:styleId="INNH2">
    <w:name w:val="toc 2"/>
    <w:basedOn w:val="Normal"/>
    <w:next w:val="Normal"/>
    <w:autoRedefine/>
    <w:uiPriority w:val="39"/>
    <w:qFormat/>
    <w:rsid w:val="004A272F"/>
    <w:pPr>
      <w:spacing w:before="240"/>
    </w:pPr>
    <w:rPr>
      <w:rFonts w:ascii="Calibri" w:hAnsi="Calibri"/>
      <w:b/>
      <w:bCs/>
      <w:sz w:val="20"/>
      <w:szCs w:val="20"/>
    </w:rPr>
  </w:style>
  <w:style w:type="paragraph" w:styleId="INNH3">
    <w:name w:val="toc 3"/>
    <w:basedOn w:val="Normal"/>
    <w:next w:val="Normal"/>
    <w:autoRedefine/>
    <w:uiPriority w:val="39"/>
    <w:qFormat/>
    <w:rsid w:val="004A272F"/>
    <w:pPr>
      <w:ind w:left="240"/>
    </w:pPr>
    <w:rPr>
      <w:rFonts w:ascii="Calibri" w:hAnsi="Calibri"/>
      <w:sz w:val="20"/>
      <w:szCs w:val="20"/>
    </w:rPr>
  </w:style>
  <w:style w:type="paragraph" w:styleId="INNH4">
    <w:name w:val="toc 4"/>
    <w:basedOn w:val="Normal"/>
    <w:next w:val="Normal"/>
    <w:autoRedefine/>
    <w:uiPriority w:val="39"/>
    <w:rsid w:val="004A272F"/>
    <w:pPr>
      <w:ind w:left="480"/>
    </w:pPr>
    <w:rPr>
      <w:rFonts w:ascii="Calibri" w:hAnsi="Calibri"/>
      <w:sz w:val="20"/>
      <w:szCs w:val="20"/>
    </w:rPr>
  </w:style>
  <w:style w:type="paragraph" w:styleId="INNH5">
    <w:name w:val="toc 5"/>
    <w:basedOn w:val="Normal"/>
    <w:next w:val="Normal"/>
    <w:autoRedefine/>
    <w:uiPriority w:val="39"/>
    <w:rsid w:val="004A272F"/>
    <w:pPr>
      <w:ind w:left="720"/>
    </w:pPr>
    <w:rPr>
      <w:rFonts w:ascii="Calibri" w:hAnsi="Calibri"/>
      <w:sz w:val="20"/>
      <w:szCs w:val="20"/>
    </w:rPr>
  </w:style>
  <w:style w:type="paragraph" w:styleId="INNH6">
    <w:name w:val="toc 6"/>
    <w:basedOn w:val="Normal"/>
    <w:next w:val="Normal"/>
    <w:autoRedefine/>
    <w:uiPriority w:val="39"/>
    <w:rsid w:val="004A272F"/>
    <w:pPr>
      <w:ind w:left="960"/>
    </w:pPr>
    <w:rPr>
      <w:rFonts w:ascii="Calibri" w:hAnsi="Calibri"/>
      <w:sz w:val="20"/>
      <w:szCs w:val="20"/>
    </w:rPr>
  </w:style>
  <w:style w:type="paragraph" w:styleId="INNH7">
    <w:name w:val="toc 7"/>
    <w:basedOn w:val="Normal"/>
    <w:next w:val="Normal"/>
    <w:autoRedefine/>
    <w:uiPriority w:val="39"/>
    <w:rsid w:val="004A272F"/>
    <w:pPr>
      <w:ind w:left="1200"/>
    </w:pPr>
    <w:rPr>
      <w:rFonts w:ascii="Calibri" w:hAnsi="Calibri"/>
      <w:sz w:val="20"/>
      <w:szCs w:val="20"/>
    </w:rPr>
  </w:style>
  <w:style w:type="paragraph" w:styleId="INNH8">
    <w:name w:val="toc 8"/>
    <w:basedOn w:val="Normal"/>
    <w:next w:val="Normal"/>
    <w:autoRedefine/>
    <w:uiPriority w:val="39"/>
    <w:rsid w:val="004A272F"/>
    <w:pPr>
      <w:ind w:left="1440"/>
    </w:pPr>
    <w:rPr>
      <w:rFonts w:ascii="Calibri" w:hAnsi="Calibri"/>
      <w:sz w:val="20"/>
      <w:szCs w:val="20"/>
    </w:rPr>
  </w:style>
  <w:style w:type="paragraph" w:styleId="INNH9">
    <w:name w:val="toc 9"/>
    <w:basedOn w:val="Normal"/>
    <w:next w:val="Normal"/>
    <w:autoRedefine/>
    <w:uiPriority w:val="39"/>
    <w:rsid w:val="004A272F"/>
    <w:pPr>
      <w:ind w:left="1680"/>
    </w:pPr>
    <w:rPr>
      <w:rFonts w:ascii="Calibri" w:hAnsi="Calibri"/>
      <w:sz w:val="20"/>
      <w:szCs w:val="20"/>
    </w:rPr>
  </w:style>
  <w:style w:type="character" w:styleId="Sidetall">
    <w:name w:val="page number"/>
    <w:basedOn w:val="Standardskriftforavsnitt"/>
    <w:rsid w:val="004A272F"/>
  </w:style>
  <w:style w:type="paragraph" w:styleId="Undertittel">
    <w:name w:val="Subtitle"/>
    <w:basedOn w:val="Normal"/>
    <w:link w:val="UndertittelTegn"/>
    <w:qFormat/>
    <w:rsid w:val="004A272F"/>
    <w:pPr>
      <w:ind w:left="2268" w:right="2155"/>
      <w:jc w:val="center"/>
    </w:pPr>
    <w:rPr>
      <w:rFonts w:ascii="Times New Roman" w:hAnsi="Times New Roman"/>
      <w:sz w:val="32"/>
    </w:rPr>
  </w:style>
  <w:style w:type="character" w:customStyle="1" w:styleId="UndertittelTegn">
    <w:name w:val="Undertittel Tegn"/>
    <w:basedOn w:val="Standardskriftforavsnitt"/>
    <w:link w:val="Undertittel"/>
    <w:rsid w:val="004A272F"/>
    <w:rPr>
      <w:rFonts w:ascii="Times New Roman" w:eastAsia="Times New Roman" w:hAnsi="Times New Roman" w:cs="Times New Roman"/>
      <w:sz w:val="32"/>
      <w:szCs w:val="24"/>
      <w:lang w:eastAsia="nb-NO"/>
    </w:rPr>
  </w:style>
  <w:style w:type="character" w:styleId="Fulgthyperkobling">
    <w:name w:val="FollowedHyperlink"/>
    <w:rsid w:val="004A272F"/>
    <w:rPr>
      <w:color w:val="800080"/>
      <w:u w:val="single"/>
    </w:rPr>
  </w:style>
  <w:style w:type="paragraph" w:styleId="NormalWeb">
    <w:name w:val="Normal (Web)"/>
    <w:basedOn w:val="Normal"/>
    <w:uiPriority w:val="99"/>
    <w:rsid w:val="004A272F"/>
    <w:pPr>
      <w:spacing w:before="100" w:beforeAutospacing="1" w:after="100" w:afterAutospacing="1"/>
    </w:pPr>
    <w:rPr>
      <w:rFonts w:ascii="Arial Unicode MS" w:eastAsia="Arial Unicode MS" w:hAnsi="Arial Unicode MS" w:cs="Arial Unicode MS"/>
      <w:sz w:val="24"/>
    </w:rPr>
  </w:style>
  <w:style w:type="paragraph" w:customStyle="1" w:styleId="SI3brdtekstBrev">
    <w:name w:val="SI_3_brødtekst_Brev"/>
    <w:basedOn w:val="Normal"/>
    <w:rsid w:val="004A272F"/>
    <w:rPr>
      <w:rFonts w:ascii="Times New Roman" w:hAnsi="Times New Roman"/>
      <w:sz w:val="24"/>
      <w:szCs w:val="20"/>
      <w:lang w:eastAsia="en-US"/>
    </w:rPr>
  </w:style>
  <w:style w:type="paragraph" w:customStyle="1" w:styleId="SI2tittel">
    <w:name w:val="SI_2_tittel"/>
    <w:basedOn w:val="Normal"/>
    <w:next w:val="Normal"/>
    <w:rsid w:val="004A272F"/>
    <w:pPr>
      <w:tabs>
        <w:tab w:val="left" w:pos="2835"/>
        <w:tab w:val="right" w:pos="9752"/>
      </w:tabs>
    </w:pPr>
    <w:rPr>
      <w:rFonts w:ascii="Times New Roman" w:hAnsi="Times New Roman"/>
      <w:b/>
      <w:sz w:val="24"/>
      <w:szCs w:val="20"/>
      <w:lang w:eastAsia="en-US"/>
    </w:rPr>
  </w:style>
  <w:style w:type="character" w:customStyle="1" w:styleId="textfield1">
    <w:name w:val="textfield1"/>
    <w:rsid w:val="004A272F"/>
    <w:rPr>
      <w:sz w:val="17"/>
      <w:szCs w:val="17"/>
    </w:rPr>
  </w:style>
  <w:style w:type="paragraph" w:customStyle="1" w:styleId="CaseBackground">
    <w:name w:val="CaseBackground"/>
    <w:basedOn w:val="Normal"/>
    <w:uiPriority w:val="99"/>
    <w:rsid w:val="004A272F"/>
    <w:rPr>
      <w:szCs w:val="20"/>
    </w:rPr>
  </w:style>
  <w:style w:type="character" w:styleId="Sterk">
    <w:name w:val="Strong"/>
    <w:uiPriority w:val="22"/>
    <w:qFormat/>
    <w:rsid w:val="004A272F"/>
    <w:rPr>
      <w:b/>
      <w:bCs/>
    </w:rPr>
  </w:style>
  <w:style w:type="paragraph" w:customStyle="1" w:styleId="casebackground0">
    <w:name w:val="casebackground"/>
    <w:basedOn w:val="Normal"/>
    <w:rsid w:val="004A272F"/>
    <w:rPr>
      <w:rFonts w:ascii="Times New Roman" w:hAnsi="Times New Roman"/>
      <w:sz w:val="24"/>
    </w:rPr>
  </w:style>
  <w:style w:type="paragraph" w:customStyle="1" w:styleId="Default">
    <w:name w:val="Default"/>
    <w:rsid w:val="004A272F"/>
    <w:pPr>
      <w:autoSpaceDE w:val="0"/>
      <w:autoSpaceDN w:val="0"/>
      <w:adjustRightInd w:val="0"/>
      <w:spacing w:after="0" w:line="240" w:lineRule="auto"/>
    </w:pPr>
    <w:rPr>
      <w:rFonts w:ascii="Verdana" w:eastAsia="Times New Roman" w:hAnsi="Verdana" w:cs="Verdana"/>
      <w:color w:val="000000"/>
      <w:sz w:val="24"/>
      <w:szCs w:val="24"/>
      <w:lang w:eastAsia="nb-NO"/>
    </w:rPr>
  </w:style>
  <w:style w:type="paragraph" w:styleId="Listeavsnitt">
    <w:name w:val="List Paragraph"/>
    <w:basedOn w:val="Normal"/>
    <w:uiPriority w:val="34"/>
    <w:qFormat/>
    <w:rsid w:val="004A272F"/>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7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fh-srv-83\docprod\templates\NTFK_Notat.do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templateDesignerVersion="3.1 F" gbs:sourceId="250103" gbs:entity="Document">
  <gbs:Lists>
    <gbs:SingleLines>
      <gbs:ToActivityContact gbs:name="Kopimottakere" gbs:row-separator=";" gbs:field-separator=", " gbs:loadFromGrowBusiness="OnEdit" gbs:saveInGrowBusiness="False" gbs:removeContentControl="0">
        <gbs:DisplayField gbs:key="10000">
        </gbs:DisplayField>
        <gbs:Sort gbs:direction="desc">ToActivityContact.Name</gbs:Sort>
        <gbs:ToActivityContactJOINEX.Name2 gbs:loadFromGrowBusiness="Always" gbs:saveInGrowBusiness="False" gbs:joinex="[JOINEX=[ToRole] {!OJEX!}=8]"/>
        <gbs:ToActivityContactJOINEX.Name gbs:joinex="[JOINEX=[ToRole] {!OJEX!}=8]" gbs:removeContentControl="0"/>
      </gbs:ToActivityContact>
      <gbs:ToActivityContact gbs:name="Mottakere" gbs:row-separator=";" gbs:field-separator=", " gbs:loadFromGrowBusiness="OnEdit" gbs:saveInGrowBusiness="False" gbs:removeContentControl="0">
        <gbs:DisplayField gbs:key="10001">
        </gbs:DisplayField>
        <gbs:Sort gbs:direction="desc">ToActivityContact.Name</gbs:Sort>
        <gbs:ToActivityContactJOINEX.Name2 gbs:loadFromGrowBusiness="OnProduce" gbs:saveInGrowBusiness="False" gbs:joinex="[JOINEX=[ToRole] {!OJEX!}=6]"/>
        <gbs:ToActivityContactJOINEX.Name gbs:joinex="[JOINEX=[ToRole] {!OJEX!}=6]" gbs:removeContentControl="0"/>
      </gbs:ToActivityContact>
    </gbs:SingleLines>
  </gbs:Lists>
  <gbs:Title gbs:loadFromGrowBusiness="OnEdit" gbs:entity="Document" gbs:recno="" gbs:saveInGrowBusiness="True" gbs:connected="true" gbs:key="10002">Politiske reglementer oppdatert etter FT oktober 2012</gbs:Title>
  <gbs:ToActivityContactJOINEX.Name gbs:loadFromGrowBusiness="OnEdit" gbs:entity="ActivityContact" gbs:recno="" gbs:saveInGrowBusiness="False" gbs:connected="true" gbs:key="10003" gbs:joinex="[JOINEX=[ToRole] {!OJEX!}=5]">Administrasjonsavdelingen  </gbs:ToActivityContactJOINEX.Name>
  <gbs:ToActivityContactJOINEX.Name2 gbs:loadFromGrowBusiness="OnEdit" gbs:entity="ActivityContact" gbs:recno="" gbs:saveInGrowBusiness="False" gbs:connected="true" gbs:key="10004" gbs:joinex="[JOINEX=[ToRole] {!OJEX!}=5]">John Tuseth</gbs:ToActivityContactJOINEX.Name2>
  <gbs:ToAuthorization gbs:loadFromGrowBusiness="OnProduce" gbs:saveInGrowBusiness="False" gbs:connected="true" gbs:recno="" gbs:entity="" gbs:datatype="string" gbs:key="10005">
  </gbs:ToAuthorization>
  <gbs:DocumentDate gbs:loadFromGrowBusiness="OnProduce" gbs:saveInGrowBusiness="False" gbs:connected="true" gbs:recno="" gbs:entity="" gbs:datatype="date" gbs:key="10006">2012-11-15T00:00:00</gbs:DocumentDate>
  <gbs:Attachments gbs:loadFromGrowBusiness="OnProduce" gbs:saveInGrowBusiness="False" gbs:connected="true" gbs:recno="" gbs:entity="" gbs:datatype="long" gbs:key="10007">
  </gbs:Attachments>
  <gbs:OurRef.Name gbs:loadFromGrowBusiness="OnProduce" gbs:saveInGrowBusiness="False" gbs:connected="true" gbs:recno="" gbs:entity="" gbs:datatype="string" gbs:key="10008">John Tuseth</gbs:OurRef.Name>
  <gbs:ToOrgUnit.Addresses.Address gbs:loadFromGrowBusiness="OnProduce" gbs:saveInGrowBusiness="False" gbs:connected="true" gbs:recno="" gbs:entity="" gbs:datatype="string" gbs:key="10009">
  </gbs:ToOrgUnit.Addresses.Address>
  <gbs:ToOrgUnit.Switchboard gbs:loadFromGrowBusiness="OnProduce" gbs:saveInGrowBusiness="False" gbs:connected="true" gbs:recno="" gbs:entity="" gbs:datatype="string" gbs:key="10010">+47 74 11 10 00</gbs:ToOrgUnit.Switchboard>
  <gbs:ToOrgUnit.E-mail gbs:loadFromGrowBusiness="OnProduce" gbs:saveInGrowBusiness="False" gbs:connected="true" gbs:recno="" gbs:entity="" gbs:datatype="string" gbs:key="10011">postmottak@ntfk.no</gbs:ToOrgUnit.E-mail>
  <gbs:ToOrgUnit.Name gbs:loadFromGrowBusiness="OnProduce" gbs:saveInGrowBusiness="False" gbs:connected="true" gbs:recno="" gbs:entity="" gbs:datatype="string" gbs:key="10012">Administrasjonsavdelingen</gbs:ToOrgUnit.Name>
  <gbs:ToOrgUnit.No1 gbs:loadFromGrowBusiness="OnProduce" gbs:saveInGrowBusiness="False" gbs:connected="true" gbs:recno="" gbs:entity="" gbs:datatype="string" gbs:key="10013">4410.06.00290</gbs:ToOrgUnit.No1>
  <gbs:ToOrgUnit.No1 gbs:loadFromGrowBusiness="OnProduce" gbs:saveInGrowBusiness="False" gbs:connected="true" gbs:recno="" gbs:entity="" gbs:datatype="string" gbs:key="10014">4410.06.00290</gbs:ToOrgUnit.No1>
  <gbs:ReferenceNo gbs:loadFromGrowBusiness="OnProduce" gbs:saveInGrowBusiness="False" gbs:connected="true" gbs:recno="" gbs:entity="" gbs:datatype="string" gbs:key="10015">
  </gbs:ReferenceNo>
  <gbs:ToOrgUnit.AddressesJOINEX.Address gbs:loadFromGrowBusiness="OnProduce" gbs:saveInGrowBusiness="False" gbs:connected="true" gbs:recno="" gbs:entity="" gbs:datatype="string" gbs:key="10016" gbs:joinex="[JOINEX=[TypeID] {!OJEX!}=2]" gbs:removeContentControl="0">Postboks 2560</gbs:ToOrgUnit.AddressesJOINEX.Address>
  <gbs:ToOrgUnit.AddressesJOINEX.Zip gbs:loadFromGrowBusiness="OnProduce" gbs:saveInGrowBusiness="False" gbs:connected="true" gbs:recno="" gbs:entity="" gbs:datatype="string" gbs:key="10017" gbs:joinex="[JOINEX=[TypeID] {!OJEX!}=2]" gbs:removeContentControl="0">7735 STEINKJER</gbs:ToOrgUnit.AddressesJOINEX.Zip>
  <gbs:ToOrgUnit.AddressesJOINEX.Address gbs:loadFromGrowBusiness="OnProduce" gbs:saveInGrowBusiness="False" gbs:connected="true" gbs:recno="" gbs:entity="" gbs:datatype="string" gbs:key="10018" gbs:joinex="[JOINEX=[TypeID] {!OJEX!}=5]" gbs:removeContentControl="0">Seilmakergata 2</gbs:ToOrgUnit.AddressesJOINEX.Address>
  <gbs:ToOrgUnit.AddressesJOINEX.Zip gbs:loadFromGrowBusiness="OnProduce" gbs:saveInGrowBusiness="False" gbs:connected="true" gbs:recno="" gbs:entity="" gbs:datatype="string" gbs:key="10019" gbs:joinex="[JOINEX=[TypeID] {!OJEX!}=5]" gbs:removeContentControl="0">7735 STEINKJER</gbs:ToOrgUnit.AddressesJOINEX.Zip>
  <gbs:ToOrgUnit.TeleObjectsJOINEX.Text gbs:loadFromGrowBusiness="OnProduce" gbs:saveInGrowBusiness="False" gbs:connected="true" gbs:recno="" gbs:entity="" gbs:datatype="string" gbs:key="10020" gbs:joinex="[JOINEX=[TypeID] {!OJEX!}=3]" gbs:removeContentControl="0">www.ntfk.no</gbs:ToOrgUnit.TeleObjectsJOINEX.Text>
  <gbs:ReferenceNo gbs:loadFromGrowBusiness="OnEdit" gbs:saveInGrowBusiness="True" gbs:connected="true" gbs:recno="" gbs:entity="" gbs:datatype="string" gbs:key="10021" gbs:removeContentControl="0">
  </gbs:ReferenceNo>
  <gbs:DocumentNumber gbs:loadFromGrowBusiness="OnProduce" gbs:saveInGrowBusiness="False" gbs:connected="true" gbs:recno="" gbs:entity="" gbs:datatype="string" gbs:key="10022">12/14581-1</gbs:DocumentNumber>
  <gbs:OurRef.Name gbs:loadFromGrowBusiness="OnProduce" gbs:saveInGrowBusiness="False" gbs:connected="true" gbs:recno="" gbs:entity="" gbs:datatype="string" gbs:key="10023">John Tuseth</gbs:OurRef.Name>
  <gbs:DocumentDate gbs:loadFromGrowBusiness="OnEdit" gbs:saveInGrowBusiness="True" gbs:connected="true" gbs:recno="" gbs:entity="" gbs:datatype="date" gbs:key="10024" gbs:removeContentControl="0">2012-11-15T00:00:00</gbs:DocumentDate>
  <gbs:ToAuthorization gbs:loadFromGrowBusiness="OnEdit" gbs:saveInGrowBusiness="False" gbs:connected="true" gbs:recno="" gbs:entity="" gbs:datatype="string" gbs:key="10025" gbs:removeContentControl="0">
  </gbs:ToAuthorization>
  <gbs:ToAuthorization gbs:loadFromGrowBusiness="OnEdit" gbs:saveInGrowBusiness="False" gbs:connected="true" gbs:recno="" gbs:entity="" gbs:datatype="string" gbs:key="10026" gbs:removeContentControl="0">
  </gbs:ToAuthorization>
</gbs:GrowBusinessDocument>
</file>

<file path=customXml/item2.xml><?xml version="1.0" encoding="utf-8"?>
<ct:contentTypeSchema xmlns:ct="http://schemas.microsoft.com/office/2006/metadata/contentType" xmlns:ma="http://schemas.microsoft.com/office/2006/metadata/properties/metaAttributes" ct:_="" ma:_="" ma:contentTypeName="Dokument" ma:contentTypeID="0x0101006C73C43E25FD5444947CF96938A013A7" ma:contentTypeVersion="2" ma:contentTypeDescription="Opprett et nytt dokument." ma:contentTypeScope="" ma:versionID="d3865aecc6ce0715afd02bef9247ecad">
  <xsd:schema xmlns:xsd="http://www.w3.org/2001/XMLSchema" xmlns:xs="http://www.w3.org/2001/XMLSchema" xmlns:p="http://schemas.microsoft.com/office/2006/metadata/properties" xmlns:ns1="http://schemas.microsoft.com/sharepoint/v3" targetNamespace="http://schemas.microsoft.com/office/2006/metadata/properties" ma:root="true" ma:fieldsID="22e014db13be15c13eadcf5ae2b5f1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internalName="PublishingStartDate">
      <xsd:simpleType>
        <xsd:restriction base="dms:Unknown"/>
      </xsd:simpleType>
    </xsd:element>
    <xsd:element name="PublishingExpirationDate" ma:index="9" nillable="true" ma:displayName="Planlagt Sluttdato"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B3303-63CF-4466-9E79-017642993DD0}">
  <ds:schemaRefs>
    <ds:schemaRef ds:uri="http://www.software-innovation.no/growBusinessDocument"/>
  </ds:schemaRefs>
</ds:datastoreItem>
</file>

<file path=customXml/itemProps2.xml><?xml version="1.0" encoding="utf-8"?>
<ds:datastoreItem xmlns:ds="http://schemas.openxmlformats.org/officeDocument/2006/customXml" ds:itemID="{96E6F9E4-7053-45F7-A6A7-0F97FEBA5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EB218-A139-46DB-ACBF-5EF6DD8E0D16}">
  <ds:schemaRefs>
    <ds:schemaRef ds:uri="http://schemas.microsoft.com/sharepoint/v3/contenttype/forms"/>
  </ds:schemaRefs>
</ds:datastoreItem>
</file>

<file path=customXml/itemProps4.xml><?xml version="1.0" encoding="utf-8"?>
<ds:datastoreItem xmlns:ds="http://schemas.openxmlformats.org/officeDocument/2006/customXml" ds:itemID="{FE98461C-92CF-4388-8D03-C70E90BA173D}">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1EC27FB-5CD1-486B-A4DA-D737D8A9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NTFK_Notat</Template>
  <TotalTime>0</TotalTime>
  <Pages>63</Pages>
  <Words>21393</Words>
  <Characters>113385</Characters>
  <Application>Microsoft Office Word</Application>
  <DocSecurity>4</DocSecurity>
  <Lines>944</Lines>
  <Paragraphs>269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NTFK</Company>
  <LinksUpToDate>false</LinksUpToDate>
  <CharactersWithSpaces>134509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Tuseth</dc:creator>
  <cp:lastModifiedBy>Ole Jakob Hepsø</cp:lastModifiedBy>
  <cp:revision>2</cp:revision>
  <cp:lastPrinted>2012-11-15T08:24:00Z</cp:lastPrinted>
  <dcterms:created xsi:type="dcterms:W3CDTF">2017-05-12T08:00:00Z</dcterms:created>
  <dcterms:modified xsi:type="dcterms:W3CDTF">2017-05-12T08:00:00Z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250103</vt:lpwstr>
  </property>
  <property fmtid="{D5CDD505-2E9C-101B-9397-08002B2CF9AE}" pid="3" name="templateId">
    <vt:lpwstr>
    </vt:lpwstr>
  </property>
  <property fmtid="{D5CDD505-2E9C-101B-9397-08002B2CF9AE}" pid="4" name="templateFilePath">
    <vt:lpwstr>\\FH-SRV-83\docprod\templates\NTFK_Notat.dotm</vt:lpwstr>
  </property>
  <property fmtid="{D5CDD505-2E9C-101B-9397-08002B2CF9AE}" pid="5" name="filePathOneNote">
    <vt:lpwstr>\\FH-SRV-83\360users\onenote\ntfk\rvb\</vt:lpwstr>
  </property>
  <property fmtid="{D5CDD505-2E9C-101B-9397-08002B2CF9AE}" pid="6" name="comment">
    <vt:lpwstr>Politiske reglementer oppdatert etter FT oktober 2012</vt:lpwstr>
  </property>
  <property fmtid="{D5CDD505-2E9C-101B-9397-08002B2CF9AE}" pid="7" name="sourceId">
    <vt:lpwstr>
    </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John Tuseth</vt:lpwstr>
  </property>
  <property fmtid="{D5CDD505-2E9C-101B-9397-08002B2CF9AE}" pid="11" name="modifiedBy">
    <vt:lpwstr>John Tuseth</vt:lpwstr>
  </property>
  <property fmtid="{D5CDD505-2E9C-101B-9397-08002B2CF9AE}" pid="12" name="serverName">
    <vt:lpwstr>fh-srv-83</vt:lpwstr>
  </property>
  <property fmtid="{D5CDD505-2E9C-101B-9397-08002B2CF9AE}" pid="13" name="externalUser">
    <vt:lpwstr>
    </vt:lpwstr>
  </property>
  <property fmtid="{D5CDD505-2E9C-101B-9397-08002B2CF9AE}" pid="14" name="BackOfficeType">
    <vt:lpwstr>growBusiness Solutions</vt:lpwstr>
  </property>
  <property fmtid="{D5CDD505-2E9C-101B-9397-08002B2CF9AE}" pid="15" name="Server">
    <vt:lpwstr>fh-srv-83</vt:lpwstr>
  </property>
  <property fmtid="{D5CDD505-2E9C-101B-9397-08002B2CF9AE}" pid="16" name="Protocol">
    <vt:lpwstr>off</vt:lpwstr>
  </property>
  <property fmtid="{D5CDD505-2E9C-101B-9397-08002B2CF9AE}" pid="17" name="Site">
    <vt:lpwstr>/locator.aspx</vt:lpwstr>
  </property>
  <property fmtid="{D5CDD505-2E9C-101B-9397-08002B2CF9AE}" pid="18" name="FileID">
    <vt:lpwstr>262365</vt:lpwstr>
  </property>
  <property fmtid="{D5CDD505-2E9C-101B-9397-08002B2CF9AE}" pid="19" name="VerID">
    <vt:lpwstr>0</vt:lpwstr>
  </property>
  <property fmtid="{D5CDD505-2E9C-101B-9397-08002B2CF9AE}" pid="20" name="FilePath">
    <vt:lpwstr>\\FH-SRV-83\360users\work\ntfk\rvb</vt:lpwstr>
  </property>
  <property fmtid="{D5CDD505-2E9C-101B-9397-08002B2CF9AE}" pid="21" name="FileName">
    <vt:lpwstr>12-14581-1 Politiske reglementer oppdatert etter FT oktober 2012 262365_2_0.DOCX</vt:lpwstr>
  </property>
  <property fmtid="{D5CDD505-2E9C-101B-9397-08002B2CF9AE}" pid="22" name="FullFileName">
    <vt:lpwstr>\\FH-SRV-83\360users\work\ntfk\rvb\12-14581-1 Politiske reglementer oppdatert etter FT oktober 2012 262365_2_0.DOCX</vt:lpwstr>
  </property>
  <property fmtid="{D5CDD505-2E9C-101B-9397-08002B2CF9AE}" pid="23" name="ContentTypeId">
    <vt:lpwstr>0x0101006C73C43E25FD5444947CF96938A013A7</vt:lpwstr>
  </property>
  <property fmtid="{D5CDD505-2E9C-101B-9397-08002B2CF9AE}" pid="24" name="Order">
    <vt:r8>7800</vt:r8>
  </property>
  <property fmtid="{D5CDD505-2E9C-101B-9397-08002B2CF9AE}" pid="25" name="xd_Signature">
    <vt:bool>false</vt:bool>
  </property>
  <property fmtid="{D5CDD505-2E9C-101B-9397-08002B2CF9AE}" pid="26" name="xd_ProgID">
    <vt:lpwstr/>
  </property>
  <property fmtid="{D5CDD505-2E9C-101B-9397-08002B2CF9AE}" pid="27" name="_SourceUrl">
    <vt:lpwstr/>
  </property>
  <property fmtid="{D5CDD505-2E9C-101B-9397-08002B2CF9AE}" pid="28" name="_SharedFileIndex">
    <vt:lpwstr/>
  </property>
  <property fmtid="{D5CDD505-2E9C-101B-9397-08002B2CF9AE}" pid="29" name="TemplateUrl">
    <vt:lpwstr/>
  </property>
</Properties>
</file>